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B2B8A" w14:textId="77777777" w:rsidR="006D795A" w:rsidRDefault="00AD7E2F">
      <w:pPr>
        <w:spacing w:after="0" w:line="259" w:lineRule="auto"/>
        <w:ind w:left="0" w:right="9010" w:firstLine="0"/>
        <w:jc w:val="right"/>
      </w:pPr>
      <w:r>
        <w:t xml:space="preserve"> </w:t>
      </w:r>
    </w:p>
    <w:tbl>
      <w:tblPr>
        <w:tblStyle w:val="TableGrid"/>
        <w:tblW w:w="10058" w:type="dxa"/>
        <w:tblInd w:w="-768" w:type="dxa"/>
        <w:tblCellMar>
          <w:left w:w="1685" w:type="dxa"/>
          <w:bottom w:w="303" w:type="dxa"/>
          <w:right w:w="115" w:type="dxa"/>
        </w:tblCellMar>
        <w:tblLook w:val="04A0" w:firstRow="1" w:lastRow="0" w:firstColumn="1" w:lastColumn="0" w:noHBand="0" w:noVBand="1"/>
      </w:tblPr>
      <w:tblGrid>
        <w:gridCol w:w="10058"/>
      </w:tblGrid>
      <w:tr w:rsidR="006D795A" w14:paraId="2E57EFC3" w14:textId="77777777">
        <w:trPr>
          <w:trHeight w:val="13432"/>
        </w:trPr>
        <w:tc>
          <w:tcPr>
            <w:tcW w:w="10058" w:type="dxa"/>
            <w:tcBorders>
              <w:top w:val="single" w:sz="4" w:space="0" w:color="000000"/>
              <w:left w:val="single" w:sz="4" w:space="0" w:color="000000"/>
              <w:bottom w:val="single" w:sz="4" w:space="0" w:color="000000"/>
              <w:right w:val="single" w:sz="4" w:space="0" w:color="000000"/>
            </w:tcBorders>
            <w:vAlign w:val="bottom"/>
          </w:tcPr>
          <w:p w14:paraId="244220FB" w14:textId="77777777" w:rsidR="006D795A" w:rsidRDefault="00AD7E2F" w:rsidP="0008023F">
            <w:pPr>
              <w:spacing w:after="69" w:line="259" w:lineRule="auto"/>
              <w:ind w:left="-1640" w:firstLine="0"/>
              <w:jc w:val="center"/>
            </w:pPr>
            <w:r>
              <w:rPr>
                <w:noProof/>
              </w:rPr>
              <w:drawing>
                <wp:inline distT="0" distB="0" distL="0" distR="0" wp14:anchorId="34266E4C" wp14:editId="416235B2">
                  <wp:extent cx="893826" cy="895350"/>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7"/>
                          <a:stretch>
                            <a:fillRect/>
                          </a:stretch>
                        </pic:blipFill>
                        <pic:spPr>
                          <a:xfrm>
                            <a:off x="0" y="0"/>
                            <a:ext cx="893826" cy="895350"/>
                          </a:xfrm>
                          <a:prstGeom prst="rect">
                            <a:avLst/>
                          </a:prstGeom>
                        </pic:spPr>
                      </pic:pic>
                    </a:graphicData>
                  </a:graphic>
                </wp:inline>
              </w:drawing>
            </w:r>
            <w:r>
              <w:t xml:space="preserve">  </w:t>
            </w:r>
          </w:p>
          <w:p w14:paraId="17F7FA7A" w14:textId="77777777" w:rsidR="006D795A" w:rsidRDefault="00AD7E2F">
            <w:pPr>
              <w:spacing w:after="47" w:line="259" w:lineRule="auto"/>
              <w:ind w:left="0" w:right="797" w:firstLine="0"/>
              <w:jc w:val="center"/>
            </w:pPr>
            <w:r>
              <w:rPr>
                <w:b/>
              </w:rPr>
              <w:t xml:space="preserve"> </w:t>
            </w:r>
            <w:r>
              <w:t xml:space="preserve"> </w:t>
            </w:r>
          </w:p>
          <w:p w14:paraId="1F50E421" w14:textId="77777777" w:rsidR="006D795A" w:rsidRDefault="00AD7E2F">
            <w:pPr>
              <w:spacing w:after="96" w:line="259" w:lineRule="auto"/>
              <w:ind w:left="0" w:right="797" w:firstLine="0"/>
              <w:jc w:val="center"/>
            </w:pPr>
            <w:r>
              <w:rPr>
                <w:b/>
              </w:rPr>
              <w:t xml:space="preserve"> </w:t>
            </w:r>
            <w:r>
              <w:t xml:space="preserve"> </w:t>
            </w:r>
          </w:p>
          <w:p w14:paraId="7D4C763D" w14:textId="77777777" w:rsidR="006D795A" w:rsidRDefault="00AD7E2F">
            <w:pPr>
              <w:spacing w:after="67" w:line="259" w:lineRule="auto"/>
              <w:ind w:left="0" w:right="943" w:firstLine="0"/>
              <w:jc w:val="center"/>
            </w:pPr>
            <w:r>
              <w:rPr>
                <w:b/>
              </w:rPr>
              <w:t xml:space="preserve"> </w:t>
            </w:r>
          </w:p>
          <w:p w14:paraId="79610176" w14:textId="77777777" w:rsidR="006D795A" w:rsidRDefault="00AD7E2F" w:rsidP="0008023F">
            <w:pPr>
              <w:spacing w:after="24" w:line="259" w:lineRule="auto"/>
              <w:ind w:left="-1640" w:right="-86" w:firstLine="0"/>
              <w:jc w:val="center"/>
            </w:pPr>
            <w:r>
              <w:rPr>
                <w:b/>
              </w:rPr>
              <w:t>Ministry of Environment</w:t>
            </w:r>
            <w:r>
              <w:t xml:space="preserve">  </w:t>
            </w:r>
          </w:p>
          <w:p w14:paraId="1981FD16" w14:textId="5A0D50F5" w:rsidR="006D795A" w:rsidRDefault="006D795A" w:rsidP="0008023F">
            <w:pPr>
              <w:spacing w:after="98" w:line="259" w:lineRule="auto"/>
              <w:ind w:left="-1640" w:right="-86" w:firstLine="0"/>
              <w:jc w:val="center"/>
            </w:pPr>
          </w:p>
          <w:p w14:paraId="2AD6FA27" w14:textId="4BE7A0FE" w:rsidR="006D795A" w:rsidRDefault="006D795A" w:rsidP="0008023F">
            <w:pPr>
              <w:spacing w:after="120" w:line="259" w:lineRule="auto"/>
              <w:ind w:left="-1640" w:right="-86" w:firstLine="0"/>
              <w:jc w:val="center"/>
            </w:pPr>
          </w:p>
          <w:p w14:paraId="144776BF" w14:textId="10180FE3" w:rsidR="006D795A" w:rsidRDefault="006D795A" w:rsidP="0008023F">
            <w:pPr>
              <w:spacing w:after="144" w:line="259" w:lineRule="auto"/>
              <w:ind w:left="-1640" w:right="-86" w:firstLine="0"/>
              <w:jc w:val="center"/>
            </w:pPr>
          </w:p>
          <w:p w14:paraId="14A3494B" w14:textId="06262241" w:rsidR="006D795A" w:rsidRDefault="00AD7E2F" w:rsidP="0008023F">
            <w:pPr>
              <w:spacing w:after="98" w:line="259" w:lineRule="auto"/>
              <w:ind w:left="-1640" w:right="-86" w:firstLine="0"/>
              <w:jc w:val="center"/>
            </w:pPr>
            <w:r>
              <w:rPr>
                <w:b/>
              </w:rPr>
              <w:t>The Project on</w:t>
            </w:r>
          </w:p>
          <w:p w14:paraId="573F75CC" w14:textId="7FFCC039" w:rsidR="006D795A" w:rsidRDefault="00AD7E2F" w:rsidP="0008023F">
            <w:pPr>
              <w:spacing w:after="79" w:line="259" w:lineRule="auto"/>
              <w:ind w:left="-1640" w:right="-86" w:firstLine="0"/>
              <w:jc w:val="center"/>
            </w:pPr>
            <w:r>
              <w:rPr>
                <w:b/>
              </w:rPr>
              <w:t>Enhanced Transparency Framework for Agriculture, Forestry and Other Land Use</w:t>
            </w:r>
          </w:p>
          <w:p w14:paraId="3896EBC0" w14:textId="1E6735C8" w:rsidR="006D795A" w:rsidRDefault="00AD7E2F" w:rsidP="0008023F">
            <w:pPr>
              <w:spacing w:after="58" w:line="259" w:lineRule="auto"/>
              <w:ind w:left="-1640" w:right="-86" w:firstLine="0"/>
              <w:jc w:val="center"/>
            </w:pPr>
            <w:r>
              <w:rPr>
                <w:b/>
              </w:rPr>
              <w:t>(AFOLU) sector</w:t>
            </w:r>
          </w:p>
          <w:p w14:paraId="10DEFA06" w14:textId="788702DC" w:rsidR="006D795A" w:rsidRDefault="006D795A" w:rsidP="0008023F">
            <w:pPr>
              <w:spacing w:after="21" w:line="259" w:lineRule="auto"/>
              <w:ind w:left="-1640" w:right="-86" w:firstLine="0"/>
              <w:jc w:val="center"/>
            </w:pPr>
          </w:p>
          <w:p w14:paraId="552A606A" w14:textId="6E859D84" w:rsidR="006D795A" w:rsidRDefault="006D795A" w:rsidP="0008023F">
            <w:pPr>
              <w:spacing w:after="21" w:line="259" w:lineRule="auto"/>
              <w:ind w:left="0" w:right="799" w:firstLine="0"/>
              <w:jc w:val="center"/>
            </w:pPr>
          </w:p>
          <w:p w14:paraId="55C1B11A" w14:textId="16F8CADD" w:rsidR="006D795A" w:rsidRDefault="006D795A" w:rsidP="0008023F">
            <w:pPr>
              <w:spacing w:after="99" w:line="259" w:lineRule="auto"/>
              <w:ind w:left="0" w:right="799" w:firstLine="0"/>
              <w:jc w:val="center"/>
            </w:pPr>
          </w:p>
          <w:p w14:paraId="02B4102F" w14:textId="618B4824" w:rsidR="006D795A" w:rsidRDefault="006D795A" w:rsidP="0008023F">
            <w:pPr>
              <w:spacing w:after="144" w:line="259" w:lineRule="auto"/>
              <w:ind w:left="0" w:right="799" w:firstLine="0"/>
              <w:jc w:val="center"/>
            </w:pPr>
          </w:p>
          <w:p w14:paraId="50DD9777" w14:textId="5A7BDCD9" w:rsidR="006D795A" w:rsidRDefault="00AD7E2F" w:rsidP="0008023F">
            <w:pPr>
              <w:spacing w:after="147" w:line="259" w:lineRule="auto"/>
              <w:ind w:left="-1640" w:right="-86" w:firstLine="0"/>
              <w:jc w:val="center"/>
            </w:pPr>
            <w:r>
              <w:rPr>
                <w:b/>
              </w:rPr>
              <w:t>Request for Proposal for</w:t>
            </w:r>
          </w:p>
          <w:p w14:paraId="60089981" w14:textId="5CD45D54" w:rsidR="006D795A" w:rsidRDefault="00AD7E2F" w:rsidP="0008023F">
            <w:pPr>
              <w:spacing w:after="142" w:line="259" w:lineRule="auto"/>
              <w:ind w:left="-1640" w:right="-86" w:firstLine="0"/>
              <w:jc w:val="center"/>
            </w:pPr>
            <w:r>
              <w:rPr>
                <w:b/>
              </w:rPr>
              <w:t>Selection of IT Consultant for</w:t>
            </w:r>
          </w:p>
          <w:p w14:paraId="44F5E293" w14:textId="375B6E56" w:rsidR="006D795A" w:rsidRDefault="00AD7E2F" w:rsidP="0008023F">
            <w:pPr>
              <w:spacing w:after="47" w:line="259" w:lineRule="auto"/>
              <w:ind w:left="-1640" w:right="-86" w:firstLine="0"/>
              <w:jc w:val="center"/>
            </w:pPr>
            <w:r>
              <w:rPr>
                <w:b/>
              </w:rPr>
              <w:t xml:space="preserve">Measurement, Reporting and </w:t>
            </w:r>
            <w:r>
              <w:rPr>
                <w:b/>
              </w:rPr>
              <w:t>Verification</w:t>
            </w:r>
          </w:p>
          <w:p w14:paraId="2801ECC8" w14:textId="49A4AA3D" w:rsidR="006D795A" w:rsidRDefault="006D795A" w:rsidP="0008023F">
            <w:pPr>
              <w:spacing w:after="24" w:line="259" w:lineRule="auto"/>
              <w:ind w:left="0" w:right="667" w:firstLine="0"/>
              <w:jc w:val="center"/>
            </w:pPr>
          </w:p>
          <w:p w14:paraId="6CE58427" w14:textId="4D23CD90" w:rsidR="006D795A" w:rsidRDefault="006D795A" w:rsidP="0008023F">
            <w:pPr>
              <w:spacing w:after="0" w:line="259" w:lineRule="auto"/>
              <w:ind w:left="0" w:right="814" w:firstLine="0"/>
              <w:jc w:val="center"/>
            </w:pPr>
          </w:p>
          <w:p w14:paraId="3C0BC1A8" w14:textId="7191DA43" w:rsidR="006D795A" w:rsidRDefault="006D795A" w:rsidP="0008023F">
            <w:pPr>
              <w:spacing w:after="0" w:line="259" w:lineRule="auto"/>
              <w:ind w:left="0" w:right="814" w:firstLine="0"/>
              <w:jc w:val="center"/>
            </w:pPr>
          </w:p>
          <w:p w14:paraId="2A111CAE" w14:textId="036F2B17" w:rsidR="006D795A" w:rsidRDefault="006D795A" w:rsidP="0008023F">
            <w:pPr>
              <w:spacing w:after="2" w:line="254" w:lineRule="auto"/>
              <w:ind w:left="3695" w:right="4508" w:firstLine="0"/>
              <w:jc w:val="center"/>
            </w:pPr>
          </w:p>
          <w:p w14:paraId="6D860019" w14:textId="5AD4B073" w:rsidR="006D795A" w:rsidRDefault="006D795A">
            <w:pPr>
              <w:spacing w:after="0" w:line="259" w:lineRule="auto"/>
              <w:ind w:left="0" w:right="814" w:firstLine="0"/>
              <w:jc w:val="center"/>
            </w:pPr>
          </w:p>
          <w:p w14:paraId="48BEA476" w14:textId="77777777" w:rsidR="006D795A" w:rsidRDefault="00AD7E2F">
            <w:pPr>
              <w:spacing w:after="43" w:line="259" w:lineRule="auto"/>
              <w:ind w:left="0" w:right="814" w:firstLine="0"/>
              <w:jc w:val="center"/>
            </w:pPr>
            <w:r>
              <w:rPr>
                <w:b/>
              </w:rPr>
              <w:t xml:space="preserve"> </w:t>
            </w:r>
          </w:p>
          <w:p w14:paraId="54B81390" w14:textId="39B63F9D" w:rsidR="006D795A" w:rsidRDefault="00911A92" w:rsidP="0008023F">
            <w:pPr>
              <w:spacing w:after="0" w:line="259" w:lineRule="auto"/>
              <w:ind w:left="-1640" w:right="-86" w:firstLine="0"/>
              <w:jc w:val="center"/>
            </w:pPr>
            <w:r>
              <w:rPr>
                <w:b/>
              </w:rPr>
              <w:t>April - 2025</w:t>
            </w:r>
            <w:r>
              <w:t xml:space="preserve">  </w:t>
            </w:r>
          </w:p>
          <w:p w14:paraId="34D36D34" w14:textId="77777777" w:rsidR="006D795A" w:rsidRDefault="00AD7E2F">
            <w:pPr>
              <w:spacing w:after="0" w:line="259" w:lineRule="auto"/>
              <w:ind w:left="0" w:right="814" w:firstLine="0"/>
              <w:jc w:val="center"/>
            </w:pPr>
            <w:r>
              <w:t xml:space="preserve"> </w:t>
            </w:r>
          </w:p>
          <w:p w14:paraId="2E114154" w14:textId="77777777" w:rsidR="006D795A" w:rsidRDefault="00AD7E2F">
            <w:pPr>
              <w:spacing w:after="0" w:line="259" w:lineRule="auto"/>
              <w:ind w:left="0" w:right="814" w:firstLine="0"/>
              <w:jc w:val="center"/>
            </w:pPr>
            <w:r>
              <w:t xml:space="preserve"> </w:t>
            </w:r>
          </w:p>
          <w:p w14:paraId="6703FA65" w14:textId="77777777" w:rsidR="006D795A" w:rsidRDefault="00AD7E2F">
            <w:pPr>
              <w:spacing w:after="0" w:line="259" w:lineRule="auto"/>
              <w:ind w:left="0" w:right="814" w:firstLine="0"/>
              <w:jc w:val="center"/>
            </w:pPr>
            <w:r>
              <w:t xml:space="preserve"> </w:t>
            </w:r>
          </w:p>
          <w:p w14:paraId="1EA9EE74" w14:textId="77777777" w:rsidR="006D795A" w:rsidRDefault="00AD7E2F">
            <w:pPr>
              <w:spacing w:after="2" w:line="254" w:lineRule="auto"/>
              <w:ind w:left="3695" w:right="4508" w:firstLine="0"/>
              <w:jc w:val="center"/>
            </w:pPr>
            <w:r>
              <w:t xml:space="preserve">  </w:t>
            </w:r>
          </w:p>
          <w:p w14:paraId="782D91FB" w14:textId="77777777" w:rsidR="006D795A" w:rsidRDefault="00AD7E2F">
            <w:pPr>
              <w:spacing w:after="0" w:line="259" w:lineRule="auto"/>
              <w:ind w:left="0" w:right="814" w:firstLine="0"/>
              <w:jc w:val="center"/>
            </w:pPr>
            <w:r>
              <w:t xml:space="preserve"> </w:t>
            </w:r>
          </w:p>
          <w:p w14:paraId="07465315" w14:textId="77777777" w:rsidR="006D795A" w:rsidRDefault="00AD7E2F">
            <w:pPr>
              <w:spacing w:after="19" w:line="259" w:lineRule="auto"/>
              <w:ind w:left="0" w:right="814" w:firstLine="0"/>
              <w:jc w:val="center"/>
            </w:pPr>
            <w:r>
              <w:t xml:space="preserve"> </w:t>
            </w:r>
          </w:p>
          <w:p w14:paraId="2FEDFAB6" w14:textId="77777777" w:rsidR="006D795A" w:rsidRDefault="00AD7E2F">
            <w:pPr>
              <w:spacing w:after="31" w:line="259" w:lineRule="auto"/>
              <w:ind w:left="0" w:right="278" w:firstLine="0"/>
              <w:jc w:val="center"/>
            </w:pPr>
            <w:r>
              <w:t xml:space="preserve">  </w:t>
            </w:r>
          </w:p>
          <w:p w14:paraId="57B7E6CA" w14:textId="77777777" w:rsidR="006D795A" w:rsidRDefault="00AD7E2F">
            <w:pPr>
              <w:spacing w:after="34" w:line="259" w:lineRule="auto"/>
              <w:ind w:left="0" w:right="278" w:firstLine="0"/>
              <w:jc w:val="center"/>
            </w:pPr>
            <w:r>
              <w:t xml:space="preserve">  </w:t>
            </w:r>
          </w:p>
          <w:p w14:paraId="451DC8F2" w14:textId="77777777" w:rsidR="006D795A" w:rsidRDefault="00AD7E2F">
            <w:pPr>
              <w:spacing w:after="14" w:line="259" w:lineRule="auto"/>
              <w:ind w:left="0" w:right="278" w:firstLine="0"/>
              <w:jc w:val="center"/>
            </w:pPr>
            <w:r>
              <w:t xml:space="preserve">  </w:t>
            </w:r>
          </w:p>
          <w:p w14:paraId="22B2C588" w14:textId="77777777" w:rsidR="006D795A" w:rsidRDefault="00AD7E2F">
            <w:pPr>
              <w:spacing w:after="10" w:line="259" w:lineRule="auto"/>
              <w:ind w:left="0" w:right="334" w:firstLine="0"/>
              <w:jc w:val="center"/>
            </w:pPr>
            <w:r>
              <w:t xml:space="preserve"> </w:t>
            </w:r>
          </w:p>
          <w:p w14:paraId="3F50AF2C" w14:textId="77777777" w:rsidR="006D795A" w:rsidRDefault="00AD7E2F">
            <w:pPr>
              <w:spacing w:after="34" w:line="259" w:lineRule="auto"/>
              <w:ind w:left="0" w:right="334" w:firstLine="0"/>
              <w:jc w:val="center"/>
            </w:pPr>
            <w:r>
              <w:t xml:space="preserve"> </w:t>
            </w:r>
          </w:p>
          <w:p w14:paraId="155D10BD" w14:textId="77777777" w:rsidR="006D795A" w:rsidRDefault="00AD7E2F">
            <w:pPr>
              <w:spacing w:after="0" w:line="259" w:lineRule="auto"/>
              <w:ind w:left="0" w:right="278" w:firstLine="0"/>
              <w:jc w:val="center"/>
            </w:pPr>
            <w:r>
              <w:t xml:space="preserve">  </w:t>
            </w:r>
          </w:p>
        </w:tc>
      </w:tr>
    </w:tbl>
    <w:p w14:paraId="7E95E227" w14:textId="77777777" w:rsidR="006D795A" w:rsidRDefault="00AD7E2F">
      <w:pPr>
        <w:spacing w:after="0" w:line="259" w:lineRule="auto"/>
        <w:ind w:left="10" w:firstLine="0"/>
        <w:jc w:val="left"/>
      </w:pPr>
      <w:r>
        <w:lastRenderedPageBreak/>
        <w:t xml:space="preserve"> </w:t>
      </w:r>
    </w:p>
    <w:p w14:paraId="5711FBF6" w14:textId="77777777" w:rsidR="006D795A" w:rsidRDefault="00AD7E2F">
      <w:pPr>
        <w:spacing w:after="21" w:line="259" w:lineRule="auto"/>
        <w:ind w:left="370" w:firstLine="0"/>
        <w:jc w:val="left"/>
      </w:pPr>
      <w:r>
        <w:t xml:space="preserve"> </w:t>
      </w:r>
    </w:p>
    <w:p w14:paraId="67FBE7B4" w14:textId="77777777" w:rsidR="006D795A" w:rsidRDefault="00AD7E2F">
      <w:pPr>
        <w:spacing w:after="33" w:line="259" w:lineRule="auto"/>
        <w:ind w:left="451" w:firstLine="0"/>
        <w:jc w:val="left"/>
      </w:pPr>
      <w:r>
        <w:rPr>
          <w:b/>
        </w:rPr>
        <w:t xml:space="preserve"> </w:t>
      </w:r>
      <w:r>
        <w:t xml:space="preserve"> </w:t>
      </w:r>
    </w:p>
    <w:p w14:paraId="45F4CE57" w14:textId="77777777" w:rsidR="006D795A" w:rsidRDefault="00AD7E2F">
      <w:pPr>
        <w:spacing w:after="121" w:line="259" w:lineRule="auto"/>
        <w:ind w:left="451" w:firstLine="0"/>
        <w:jc w:val="left"/>
      </w:pPr>
      <w:r>
        <w:rPr>
          <w:b/>
        </w:rPr>
        <w:t xml:space="preserve"> </w:t>
      </w:r>
      <w:r>
        <w:t xml:space="preserve"> </w:t>
      </w:r>
    </w:p>
    <w:p w14:paraId="5B9CB34D" w14:textId="77777777" w:rsidR="006D795A" w:rsidRDefault="00AD7E2F">
      <w:pPr>
        <w:spacing w:after="271" w:line="259" w:lineRule="auto"/>
        <w:ind w:left="548" w:right="627"/>
        <w:jc w:val="center"/>
      </w:pPr>
      <w:r>
        <w:rPr>
          <w:b/>
        </w:rPr>
        <w:t>Contents</w:t>
      </w:r>
      <w:r>
        <w:t xml:space="preserve">  </w:t>
      </w:r>
    </w:p>
    <w:p w14:paraId="259766B1" w14:textId="77777777" w:rsidR="006D795A" w:rsidRDefault="00AD7E2F">
      <w:pPr>
        <w:spacing w:after="302" w:line="259" w:lineRule="auto"/>
        <w:ind w:left="80" w:firstLine="0"/>
        <w:jc w:val="center"/>
      </w:pPr>
      <w:r>
        <w:t xml:space="preserve">  </w:t>
      </w:r>
    </w:p>
    <w:p w14:paraId="3C4B6659" w14:textId="77777777" w:rsidR="006D795A" w:rsidRDefault="00AD7E2F">
      <w:pPr>
        <w:spacing w:after="469"/>
        <w:ind w:left="465"/>
      </w:pPr>
      <w:r>
        <w:t xml:space="preserve">Letter of Invitation ........................................................................................................... 3  </w:t>
      </w:r>
    </w:p>
    <w:p w14:paraId="33A23A33" w14:textId="55A67E9D" w:rsidR="006D795A" w:rsidRDefault="00AD7E2F">
      <w:pPr>
        <w:spacing w:after="446"/>
        <w:ind w:left="465"/>
      </w:pPr>
      <w:r>
        <w:t>Section 1: Instructions to the Consultants …………………………………</w:t>
      </w:r>
      <w:proofErr w:type="gramStart"/>
      <w:r>
        <w:t>….…</w:t>
      </w:r>
      <w:r w:rsidR="00EE0200">
        <w:t>..</w:t>
      </w:r>
      <w:proofErr w:type="gramEnd"/>
      <w:r>
        <w:t>…</w:t>
      </w:r>
      <w:r w:rsidR="00EE0200">
        <w:t xml:space="preserve">…  </w:t>
      </w:r>
      <w:r>
        <w:t xml:space="preserve">4-5  </w:t>
      </w:r>
    </w:p>
    <w:p w14:paraId="719F9682" w14:textId="7C8488CD" w:rsidR="006D795A" w:rsidRDefault="00AD7E2F">
      <w:pPr>
        <w:spacing w:after="443"/>
        <w:ind w:left="465"/>
      </w:pPr>
      <w:r>
        <w:t>Section 2: Conditions of the Contract .............................................................................. 6</w:t>
      </w:r>
      <w:r>
        <w:t xml:space="preserve">  </w:t>
      </w:r>
    </w:p>
    <w:p w14:paraId="125DED38" w14:textId="7C8D27AC" w:rsidR="006D795A" w:rsidRDefault="00AD7E2F">
      <w:pPr>
        <w:spacing w:after="469"/>
        <w:ind w:left="465"/>
      </w:pPr>
      <w:r>
        <w:t>Section 3: Proposal Submission Format .......................................................................</w:t>
      </w:r>
      <w:r w:rsidR="00EE0200">
        <w:t>....</w:t>
      </w:r>
      <w:r>
        <w:t xml:space="preserve"> </w:t>
      </w:r>
      <w:r w:rsidR="00EE0200">
        <w:t>7</w:t>
      </w:r>
      <w:r>
        <w:t>-</w:t>
      </w:r>
      <w:r w:rsidR="00C830EE">
        <w:t>9</w:t>
      </w:r>
      <w:r>
        <w:t xml:space="preserve"> </w:t>
      </w:r>
    </w:p>
    <w:p w14:paraId="386237B7" w14:textId="5F06EFC3" w:rsidR="006D795A" w:rsidRDefault="00AD7E2F">
      <w:pPr>
        <w:spacing w:after="78"/>
        <w:ind w:left="465"/>
      </w:pPr>
      <w:r>
        <w:t xml:space="preserve"> Section 4: Terms of Reference (TOR)……………………………</w:t>
      </w:r>
      <w:proofErr w:type="gramStart"/>
      <w:r>
        <w:t>…..</w:t>
      </w:r>
      <w:proofErr w:type="gramEnd"/>
      <w:r>
        <w:t>…………...…</w:t>
      </w:r>
      <w:r w:rsidR="00EE0200">
        <w:t>…. 1</w:t>
      </w:r>
      <w:r w:rsidR="00C830EE">
        <w:t>0</w:t>
      </w:r>
      <w:r>
        <w:t>-1</w:t>
      </w:r>
      <w:r w:rsidR="00C830EE">
        <w:t>8</w:t>
      </w:r>
      <w:r>
        <w:t xml:space="preserve">    </w:t>
      </w:r>
    </w:p>
    <w:p w14:paraId="253B3177" w14:textId="77777777" w:rsidR="00911A92" w:rsidRDefault="00911A92">
      <w:pPr>
        <w:spacing w:after="78"/>
        <w:ind w:left="465"/>
        <w:rPr>
          <w:b/>
        </w:rPr>
      </w:pPr>
    </w:p>
    <w:p w14:paraId="7B85ED61" w14:textId="77777777" w:rsidR="00911A92" w:rsidRDefault="00911A92">
      <w:pPr>
        <w:spacing w:after="78"/>
        <w:ind w:left="465"/>
        <w:rPr>
          <w:b/>
        </w:rPr>
      </w:pPr>
    </w:p>
    <w:p w14:paraId="386F67FD" w14:textId="77777777" w:rsidR="00911A92" w:rsidRDefault="00911A92">
      <w:pPr>
        <w:spacing w:after="78"/>
        <w:ind w:left="465"/>
        <w:rPr>
          <w:b/>
        </w:rPr>
      </w:pPr>
    </w:p>
    <w:p w14:paraId="6DCA2503" w14:textId="77777777" w:rsidR="00911A92" w:rsidRDefault="00911A92">
      <w:pPr>
        <w:spacing w:after="78"/>
        <w:ind w:left="465"/>
        <w:rPr>
          <w:b/>
        </w:rPr>
      </w:pPr>
    </w:p>
    <w:p w14:paraId="7A1D82AD" w14:textId="77777777" w:rsidR="00911A92" w:rsidRDefault="00911A92">
      <w:pPr>
        <w:spacing w:after="78"/>
        <w:ind w:left="465"/>
        <w:rPr>
          <w:b/>
        </w:rPr>
      </w:pPr>
    </w:p>
    <w:p w14:paraId="67B3ED66" w14:textId="77777777" w:rsidR="00911A92" w:rsidRDefault="00911A92">
      <w:pPr>
        <w:spacing w:after="78"/>
        <w:ind w:left="465"/>
        <w:rPr>
          <w:b/>
        </w:rPr>
      </w:pPr>
    </w:p>
    <w:p w14:paraId="394993FD" w14:textId="77777777" w:rsidR="00911A92" w:rsidRDefault="00911A92">
      <w:pPr>
        <w:spacing w:after="78"/>
        <w:ind w:left="465"/>
        <w:rPr>
          <w:b/>
        </w:rPr>
      </w:pPr>
    </w:p>
    <w:p w14:paraId="7FDA8DC7" w14:textId="77777777" w:rsidR="00911A92" w:rsidRDefault="00911A92">
      <w:pPr>
        <w:spacing w:after="78"/>
        <w:ind w:left="465"/>
        <w:rPr>
          <w:b/>
        </w:rPr>
      </w:pPr>
    </w:p>
    <w:p w14:paraId="466343AD" w14:textId="77777777" w:rsidR="00911A92" w:rsidRDefault="00911A92">
      <w:pPr>
        <w:spacing w:after="78"/>
        <w:ind w:left="465"/>
        <w:rPr>
          <w:b/>
        </w:rPr>
      </w:pPr>
    </w:p>
    <w:p w14:paraId="40785819" w14:textId="77777777" w:rsidR="00911A92" w:rsidRDefault="00911A92">
      <w:pPr>
        <w:spacing w:after="78"/>
        <w:ind w:left="465"/>
        <w:rPr>
          <w:b/>
        </w:rPr>
      </w:pPr>
    </w:p>
    <w:p w14:paraId="033FE1D0" w14:textId="77777777" w:rsidR="00911A92" w:rsidRDefault="00911A92">
      <w:pPr>
        <w:spacing w:after="78"/>
        <w:ind w:left="465"/>
        <w:rPr>
          <w:b/>
        </w:rPr>
      </w:pPr>
    </w:p>
    <w:p w14:paraId="0FD91A47" w14:textId="77777777" w:rsidR="00911A92" w:rsidRDefault="00911A92">
      <w:pPr>
        <w:spacing w:after="78"/>
        <w:ind w:left="465"/>
        <w:rPr>
          <w:b/>
        </w:rPr>
      </w:pPr>
    </w:p>
    <w:p w14:paraId="0CE062AD" w14:textId="77777777" w:rsidR="00911A92" w:rsidRDefault="00911A92">
      <w:pPr>
        <w:spacing w:after="78"/>
        <w:ind w:left="465"/>
        <w:rPr>
          <w:b/>
        </w:rPr>
      </w:pPr>
    </w:p>
    <w:p w14:paraId="17A76579" w14:textId="77777777" w:rsidR="00911A92" w:rsidRDefault="00911A92">
      <w:pPr>
        <w:spacing w:after="78"/>
        <w:ind w:left="465"/>
        <w:rPr>
          <w:b/>
        </w:rPr>
      </w:pPr>
    </w:p>
    <w:p w14:paraId="0C4CFDBB" w14:textId="77777777" w:rsidR="00911A92" w:rsidRDefault="00911A92">
      <w:pPr>
        <w:spacing w:after="78"/>
        <w:ind w:left="465"/>
        <w:rPr>
          <w:b/>
        </w:rPr>
      </w:pPr>
    </w:p>
    <w:p w14:paraId="4925EA76" w14:textId="77777777" w:rsidR="00911A92" w:rsidRDefault="00911A92">
      <w:pPr>
        <w:spacing w:after="78"/>
        <w:ind w:left="465"/>
        <w:rPr>
          <w:b/>
        </w:rPr>
      </w:pPr>
    </w:p>
    <w:p w14:paraId="7DAE9924" w14:textId="77777777" w:rsidR="00911A92" w:rsidRDefault="00911A92">
      <w:pPr>
        <w:spacing w:after="78"/>
        <w:ind w:left="465"/>
        <w:rPr>
          <w:b/>
        </w:rPr>
      </w:pPr>
    </w:p>
    <w:p w14:paraId="656E0951" w14:textId="77777777" w:rsidR="00911A92" w:rsidRDefault="00911A92">
      <w:pPr>
        <w:spacing w:after="78"/>
        <w:ind w:left="465"/>
        <w:rPr>
          <w:b/>
        </w:rPr>
      </w:pPr>
    </w:p>
    <w:p w14:paraId="452F5DE9" w14:textId="77777777" w:rsidR="00911A92" w:rsidRDefault="00911A92">
      <w:pPr>
        <w:spacing w:after="78"/>
        <w:ind w:left="465"/>
        <w:rPr>
          <w:b/>
        </w:rPr>
      </w:pPr>
    </w:p>
    <w:p w14:paraId="4002F8DD" w14:textId="77777777" w:rsidR="00911A92" w:rsidRDefault="00911A92">
      <w:pPr>
        <w:spacing w:after="78"/>
        <w:ind w:left="465"/>
        <w:rPr>
          <w:b/>
        </w:rPr>
      </w:pPr>
    </w:p>
    <w:p w14:paraId="4AB379C5" w14:textId="77777777" w:rsidR="00911A92" w:rsidRDefault="00911A92">
      <w:pPr>
        <w:spacing w:after="78"/>
        <w:ind w:left="465"/>
        <w:rPr>
          <w:b/>
        </w:rPr>
      </w:pPr>
    </w:p>
    <w:p w14:paraId="3083DAD8" w14:textId="77777777" w:rsidR="00911A92" w:rsidRDefault="00911A92">
      <w:pPr>
        <w:spacing w:after="78"/>
        <w:ind w:left="465"/>
        <w:rPr>
          <w:b/>
        </w:rPr>
      </w:pPr>
    </w:p>
    <w:p w14:paraId="44FDD981" w14:textId="77777777" w:rsidR="00911A92" w:rsidRDefault="00911A92">
      <w:pPr>
        <w:spacing w:after="78"/>
        <w:ind w:left="465"/>
        <w:rPr>
          <w:b/>
        </w:rPr>
      </w:pPr>
    </w:p>
    <w:p w14:paraId="2B002E11" w14:textId="1DF252C3" w:rsidR="006D795A" w:rsidRDefault="00AD7E2F" w:rsidP="00911A92">
      <w:pPr>
        <w:spacing w:after="78"/>
        <w:ind w:left="465"/>
        <w:jc w:val="center"/>
      </w:pPr>
      <w:r>
        <w:rPr>
          <w:b/>
        </w:rPr>
        <w:lastRenderedPageBreak/>
        <w:t>Letter of Invitation</w:t>
      </w:r>
    </w:p>
    <w:p w14:paraId="40F3F9B3" w14:textId="77777777" w:rsidR="006D795A" w:rsidRDefault="00AD7E2F">
      <w:pPr>
        <w:spacing w:after="97" w:line="259" w:lineRule="auto"/>
        <w:ind w:left="370" w:firstLine="0"/>
        <w:jc w:val="left"/>
      </w:pPr>
      <w:r>
        <w:t xml:space="preserve">   </w:t>
      </w:r>
    </w:p>
    <w:p w14:paraId="6ABF125B" w14:textId="738DB1FE" w:rsidR="006D795A" w:rsidRDefault="00AD7E2F">
      <w:pPr>
        <w:spacing w:after="87"/>
        <w:ind w:left="465"/>
      </w:pPr>
      <w:r>
        <w:t xml:space="preserve">Date   </w:t>
      </w:r>
      <w:r w:rsidR="00911A92">
        <w:t>11-04-</w:t>
      </w:r>
      <w:r>
        <w:t xml:space="preserve"> 2025  </w:t>
      </w:r>
    </w:p>
    <w:p w14:paraId="4BB1218F" w14:textId="77777777" w:rsidR="006D795A" w:rsidRDefault="00AD7E2F">
      <w:pPr>
        <w:spacing w:after="103" w:line="259" w:lineRule="auto"/>
        <w:ind w:left="466" w:firstLine="0"/>
        <w:jc w:val="left"/>
      </w:pPr>
      <w:r>
        <w:t xml:space="preserve">   </w:t>
      </w:r>
    </w:p>
    <w:p w14:paraId="65613DE5" w14:textId="77777777" w:rsidR="006D795A" w:rsidRDefault="00AD7E2F">
      <w:pPr>
        <w:spacing w:after="25"/>
        <w:ind w:left="461"/>
      </w:pPr>
      <w:r>
        <w:rPr>
          <w:b/>
        </w:rPr>
        <w:t xml:space="preserve">Dear Sir/Madam, </w:t>
      </w:r>
      <w:r>
        <w:t xml:space="preserve">  </w:t>
      </w:r>
    </w:p>
    <w:p w14:paraId="5E9056F3" w14:textId="77777777" w:rsidR="006D795A" w:rsidRDefault="00AD7E2F">
      <w:pPr>
        <w:spacing w:line="259" w:lineRule="auto"/>
        <w:ind w:left="451" w:firstLine="0"/>
        <w:jc w:val="left"/>
      </w:pPr>
      <w:r>
        <w:t xml:space="preserve">  </w:t>
      </w:r>
    </w:p>
    <w:p w14:paraId="6264A388" w14:textId="77777777" w:rsidR="006D795A" w:rsidRDefault="00AD7E2F">
      <w:pPr>
        <w:pStyle w:val="Heading1"/>
        <w:spacing w:after="34"/>
        <w:ind w:left="461" w:right="547"/>
      </w:pPr>
      <w:r>
        <w:t xml:space="preserve">Selection of IT Consultant for MRV (Measurement, Reporting and Verification) for the Project of Enhanced Transparency Framework for Agriculture, Forestry and Other Land Use Sector (ETF for AFOLU sector)  </w:t>
      </w:r>
    </w:p>
    <w:p w14:paraId="49E290E4" w14:textId="77777777" w:rsidR="006D795A" w:rsidRDefault="00AD7E2F">
      <w:pPr>
        <w:spacing w:after="103" w:line="259" w:lineRule="auto"/>
        <w:ind w:left="451" w:firstLine="0"/>
        <w:jc w:val="left"/>
      </w:pPr>
      <w:r>
        <w:rPr>
          <w:b/>
        </w:rPr>
        <w:t xml:space="preserve">  </w:t>
      </w:r>
      <w:r>
        <w:t xml:space="preserve"> </w:t>
      </w:r>
    </w:p>
    <w:p w14:paraId="13DD57AB" w14:textId="77777777" w:rsidR="006D795A" w:rsidRDefault="00AD7E2F">
      <w:pPr>
        <w:numPr>
          <w:ilvl w:val="0"/>
          <w:numId w:val="1"/>
        </w:numPr>
        <w:spacing w:after="86"/>
        <w:ind w:hanging="240"/>
      </w:pPr>
      <w:r>
        <w:t xml:space="preserve">Ministry of Environment invites a technical proposal to the attached Terms of Reference -TOR  </w:t>
      </w:r>
    </w:p>
    <w:p w14:paraId="2D78F09F" w14:textId="77777777" w:rsidR="006D795A" w:rsidRDefault="00AD7E2F">
      <w:pPr>
        <w:ind w:left="651"/>
      </w:pPr>
      <w:r>
        <w:t xml:space="preserve">(Section 3).  </w:t>
      </w:r>
    </w:p>
    <w:p w14:paraId="13B3D1C4" w14:textId="77777777" w:rsidR="006D795A" w:rsidRDefault="00AD7E2F">
      <w:pPr>
        <w:spacing w:after="106" w:line="259" w:lineRule="auto"/>
        <w:ind w:left="451" w:firstLine="0"/>
        <w:jc w:val="left"/>
      </w:pPr>
      <w:r>
        <w:t xml:space="preserve">  </w:t>
      </w:r>
    </w:p>
    <w:p w14:paraId="7483030C" w14:textId="77777777" w:rsidR="006D795A" w:rsidRDefault="00AD7E2F">
      <w:pPr>
        <w:numPr>
          <w:ilvl w:val="0"/>
          <w:numId w:val="1"/>
        </w:numPr>
        <w:spacing w:after="56"/>
        <w:ind w:hanging="240"/>
      </w:pPr>
      <w:r>
        <w:t xml:space="preserve">A  Consultant will be selected under the fixed budget method as per the Selection and Employment of Consultants published by National Procurement Agency, August 2007.   </w:t>
      </w:r>
    </w:p>
    <w:p w14:paraId="6118E210" w14:textId="77777777" w:rsidR="006D795A" w:rsidRDefault="00AD7E2F">
      <w:pPr>
        <w:spacing w:after="105" w:line="259" w:lineRule="auto"/>
        <w:ind w:left="451" w:firstLine="0"/>
        <w:jc w:val="left"/>
      </w:pPr>
      <w:r>
        <w:t xml:space="preserve">  </w:t>
      </w:r>
    </w:p>
    <w:p w14:paraId="12A55FA6" w14:textId="77777777" w:rsidR="006D795A" w:rsidRDefault="00AD7E2F">
      <w:pPr>
        <w:numPr>
          <w:ilvl w:val="0"/>
          <w:numId w:val="1"/>
        </w:numPr>
        <w:ind w:hanging="240"/>
      </w:pPr>
      <w:r>
        <w:t xml:space="preserve">The following sections are included in this document,   </w:t>
      </w:r>
    </w:p>
    <w:p w14:paraId="6D5322FE" w14:textId="77777777" w:rsidR="006D795A" w:rsidRDefault="00AD7E2F">
      <w:pPr>
        <w:spacing w:after="95" w:line="259" w:lineRule="auto"/>
        <w:ind w:left="1080" w:firstLine="0"/>
        <w:jc w:val="left"/>
      </w:pPr>
      <w:r>
        <w:t xml:space="preserve">  </w:t>
      </w:r>
    </w:p>
    <w:p w14:paraId="29725340" w14:textId="77777777" w:rsidR="006D795A" w:rsidRDefault="00AD7E2F">
      <w:pPr>
        <w:tabs>
          <w:tab w:val="center" w:pos="451"/>
          <w:tab w:val="center" w:pos="2836"/>
        </w:tabs>
        <w:spacing w:after="92"/>
        <w:ind w:left="0" w:firstLine="0"/>
        <w:jc w:val="left"/>
      </w:pPr>
      <w:r>
        <w:t xml:space="preserve"> </w:t>
      </w:r>
      <w:r>
        <w:tab/>
        <w:t xml:space="preserve">    </w:t>
      </w:r>
      <w:r>
        <w:tab/>
        <w:t xml:space="preserve">Section 1: Instructions to Consultants   </w:t>
      </w:r>
    </w:p>
    <w:p w14:paraId="21F08429" w14:textId="77777777" w:rsidR="006D795A" w:rsidRDefault="00AD7E2F">
      <w:pPr>
        <w:tabs>
          <w:tab w:val="center" w:pos="451"/>
          <w:tab w:val="center" w:pos="2925"/>
        </w:tabs>
        <w:spacing w:after="92"/>
        <w:ind w:left="0" w:firstLine="0"/>
        <w:jc w:val="left"/>
      </w:pPr>
      <w:r>
        <w:t xml:space="preserve"> </w:t>
      </w:r>
      <w:r>
        <w:tab/>
        <w:t xml:space="preserve">    </w:t>
      </w:r>
      <w:r>
        <w:tab/>
        <w:t xml:space="preserve">Section 2: Proposal Submission Format   </w:t>
      </w:r>
    </w:p>
    <w:p w14:paraId="230ADE6E" w14:textId="77777777" w:rsidR="006D795A" w:rsidRDefault="00AD7E2F">
      <w:pPr>
        <w:tabs>
          <w:tab w:val="center" w:pos="451"/>
          <w:tab w:val="center" w:pos="2839"/>
        </w:tabs>
        <w:spacing w:after="38"/>
        <w:ind w:left="0" w:firstLine="0"/>
        <w:jc w:val="left"/>
      </w:pPr>
      <w:r>
        <w:t xml:space="preserve"> </w:t>
      </w:r>
      <w:r>
        <w:tab/>
        <w:t xml:space="preserve">    </w:t>
      </w:r>
      <w:r>
        <w:tab/>
        <w:t xml:space="preserve">Section 3: Terms of Reference (TOR)    </w:t>
      </w:r>
    </w:p>
    <w:p w14:paraId="7303EB03" w14:textId="77777777" w:rsidR="006D795A" w:rsidRDefault="00AD7E2F">
      <w:pPr>
        <w:spacing w:after="106" w:line="259" w:lineRule="auto"/>
        <w:ind w:left="451" w:firstLine="0"/>
        <w:jc w:val="left"/>
      </w:pPr>
      <w:r>
        <w:t xml:space="preserve">  </w:t>
      </w:r>
    </w:p>
    <w:p w14:paraId="785BD61C" w14:textId="2EBFF6DA" w:rsidR="006D795A" w:rsidRDefault="00AD7E2F">
      <w:pPr>
        <w:numPr>
          <w:ilvl w:val="0"/>
          <w:numId w:val="1"/>
        </w:numPr>
        <w:spacing w:after="53"/>
        <w:ind w:hanging="240"/>
      </w:pPr>
      <w:r>
        <w:t xml:space="preserve">Clarifications may be requested within the 05 days of the date of publishing the paper notice. Answers on clarifications will be uploaded to the web sites of </w:t>
      </w:r>
      <w:hyperlink r:id="rId8">
        <w:r w:rsidR="006D795A">
          <w:rPr>
            <w:color w:val="0563C1"/>
            <w:u w:val="single" w:color="0563C1"/>
          </w:rPr>
          <w:t>www.climatechange.l</w:t>
        </w:r>
      </w:hyperlink>
      <w:hyperlink r:id="rId9">
        <w:r w:rsidR="006D795A">
          <w:rPr>
            <w:color w:val="0563C1"/>
            <w:u w:val="single" w:color="0563C1"/>
          </w:rPr>
          <w:t>k</w:t>
        </w:r>
      </w:hyperlink>
      <w:hyperlink r:id="rId10">
        <w:r w:rsidR="006D795A">
          <w:t xml:space="preserve"> </w:t>
        </w:r>
      </w:hyperlink>
      <w:hyperlink r:id="rId11">
        <w:r w:rsidR="006D795A">
          <w:t>a</w:t>
        </w:r>
      </w:hyperlink>
      <w:r>
        <w:t xml:space="preserve">nd </w:t>
      </w:r>
      <w:hyperlink r:id="rId12">
        <w:r w:rsidR="006D795A">
          <w:rPr>
            <w:color w:val="0563C1"/>
            <w:u w:val="single" w:color="0563C1"/>
          </w:rPr>
          <w:t>www.env.gov.l</w:t>
        </w:r>
      </w:hyperlink>
      <w:hyperlink r:id="rId13">
        <w:r w:rsidR="006D795A">
          <w:rPr>
            <w:color w:val="0563C1"/>
            <w:u w:val="single" w:color="0563C1"/>
          </w:rPr>
          <w:t>k</w:t>
        </w:r>
      </w:hyperlink>
      <w:hyperlink r:id="rId14">
        <w:r w:rsidR="006D795A">
          <w:t xml:space="preserve"> </w:t>
        </w:r>
      </w:hyperlink>
      <w:hyperlink r:id="rId15">
        <w:r w:rsidR="006D795A">
          <w:t>o</w:t>
        </w:r>
      </w:hyperlink>
      <w:r>
        <w:t>n 2</w:t>
      </w:r>
      <w:r w:rsidR="00911A92">
        <w:t>1st</w:t>
      </w:r>
      <w:r>
        <w:t xml:space="preserve"> </w:t>
      </w:r>
      <w:r w:rsidR="00911A92">
        <w:t>April</w:t>
      </w:r>
      <w:r>
        <w:t>, 2025</w:t>
      </w:r>
      <w:r w:rsidR="00911A92">
        <w:t xml:space="preserve"> if necessary.</w:t>
      </w:r>
      <w:r>
        <w:t xml:space="preserve">    </w:t>
      </w:r>
    </w:p>
    <w:p w14:paraId="7631F278" w14:textId="77777777" w:rsidR="006D795A" w:rsidRDefault="00AD7E2F">
      <w:pPr>
        <w:spacing w:after="58" w:line="259" w:lineRule="auto"/>
        <w:ind w:left="451" w:firstLine="0"/>
        <w:jc w:val="left"/>
      </w:pPr>
      <w:r>
        <w:t xml:space="preserve">  </w:t>
      </w:r>
    </w:p>
    <w:p w14:paraId="752FE0FF" w14:textId="590BA441" w:rsidR="006D795A" w:rsidRDefault="00AD7E2F">
      <w:pPr>
        <w:numPr>
          <w:ilvl w:val="0"/>
          <w:numId w:val="1"/>
        </w:numPr>
        <w:spacing w:line="318" w:lineRule="auto"/>
        <w:ind w:hanging="240"/>
      </w:pPr>
      <w:r>
        <w:t xml:space="preserve">Duly completed documents could be </w:t>
      </w:r>
      <w:r>
        <w:t xml:space="preserve">dropped in the </w:t>
      </w:r>
      <w:proofErr w:type="spellStart"/>
      <w:r w:rsidR="00E16F4C">
        <w:t>Appication</w:t>
      </w:r>
      <w:proofErr w:type="spellEnd"/>
      <w:r>
        <w:t xml:space="preserve"> Box placed in the below address or sent by the registered post to Director, Climate Change Secretariat (6</w:t>
      </w:r>
      <w:r>
        <w:rPr>
          <w:vertAlign w:val="superscript"/>
        </w:rPr>
        <w:t>th</w:t>
      </w:r>
      <w:r>
        <w:t xml:space="preserve"> Floor), Ministry of Environment, “</w:t>
      </w:r>
      <w:proofErr w:type="spellStart"/>
      <w:r>
        <w:t>Sobadam</w:t>
      </w:r>
      <w:proofErr w:type="spellEnd"/>
      <w:r>
        <w:t xml:space="preserve"> Piyasa”, No.416/C/1, Robert Gunawardana Mawatha, Battaramulla to reach on or before 2.00 p m on 28</w:t>
      </w:r>
      <w:r>
        <w:rPr>
          <w:vertAlign w:val="superscript"/>
        </w:rPr>
        <w:t>th</w:t>
      </w:r>
      <w:r>
        <w:t xml:space="preserve"> </w:t>
      </w:r>
      <w:r w:rsidR="00911A92">
        <w:t>April</w:t>
      </w:r>
      <w:r>
        <w:t xml:space="preserve">, 2025. The name of the post should be indicated in the upper left corner of the envelope.  </w:t>
      </w:r>
    </w:p>
    <w:p w14:paraId="48D79D22" w14:textId="77777777" w:rsidR="006D795A" w:rsidRDefault="00AD7E2F">
      <w:pPr>
        <w:spacing w:after="108" w:line="259" w:lineRule="auto"/>
        <w:ind w:left="451" w:firstLine="0"/>
        <w:jc w:val="left"/>
      </w:pPr>
      <w:r>
        <w:t xml:space="preserve">  </w:t>
      </w:r>
    </w:p>
    <w:p w14:paraId="12B3FCFE" w14:textId="77777777" w:rsidR="006D795A" w:rsidRDefault="00AD7E2F">
      <w:pPr>
        <w:numPr>
          <w:ilvl w:val="0"/>
          <w:numId w:val="1"/>
        </w:numPr>
        <w:ind w:hanging="240"/>
      </w:pPr>
      <w:r>
        <w:t xml:space="preserve">Late submissions will not be accepted.        </w:t>
      </w:r>
    </w:p>
    <w:p w14:paraId="1DFD555F" w14:textId="77777777" w:rsidR="006D795A" w:rsidRDefault="00AD7E2F">
      <w:pPr>
        <w:spacing w:after="94" w:line="259" w:lineRule="auto"/>
        <w:ind w:left="370" w:firstLine="0"/>
        <w:jc w:val="left"/>
      </w:pPr>
      <w:r>
        <w:t xml:space="preserve">  </w:t>
      </w:r>
    </w:p>
    <w:p w14:paraId="1AC0E0BA" w14:textId="77777777" w:rsidR="006D795A" w:rsidRDefault="00AD7E2F">
      <w:pPr>
        <w:spacing w:after="73"/>
        <w:ind w:left="465"/>
      </w:pPr>
      <w:r>
        <w:t xml:space="preserve">Thank You,   </w:t>
      </w:r>
    </w:p>
    <w:p w14:paraId="7479F06C" w14:textId="77777777" w:rsidR="006D795A" w:rsidRDefault="00AD7E2F">
      <w:pPr>
        <w:spacing w:after="62" w:line="259" w:lineRule="auto"/>
        <w:ind w:left="466" w:firstLine="0"/>
        <w:jc w:val="left"/>
      </w:pPr>
      <w:r>
        <w:t xml:space="preserve">   </w:t>
      </w:r>
    </w:p>
    <w:p w14:paraId="05094990" w14:textId="77777777" w:rsidR="006D795A" w:rsidRDefault="00AD7E2F">
      <w:pPr>
        <w:spacing w:after="56" w:line="259" w:lineRule="auto"/>
        <w:ind w:left="466" w:firstLine="0"/>
        <w:jc w:val="left"/>
      </w:pPr>
      <w:r>
        <w:t xml:space="preserve">   </w:t>
      </w:r>
    </w:p>
    <w:p w14:paraId="2E95490B" w14:textId="77777777" w:rsidR="00E16F4C" w:rsidRDefault="00AD7E2F">
      <w:pPr>
        <w:spacing w:after="70"/>
        <w:rPr>
          <w:b/>
        </w:rPr>
      </w:pPr>
      <w:r>
        <w:t xml:space="preserve"> </w:t>
      </w:r>
      <w:r>
        <w:rPr>
          <w:b/>
        </w:rPr>
        <w:t xml:space="preserve">Secretary  </w:t>
      </w:r>
    </w:p>
    <w:p w14:paraId="5057C332" w14:textId="2EA943A8" w:rsidR="006D795A" w:rsidRDefault="00AD7E2F">
      <w:pPr>
        <w:spacing w:after="70"/>
      </w:pPr>
      <w:r>
        <w:rPr>
          <w:b/>
        </w:rPr>
        <w:t xml:space="preserve">Ministry of Environment  </w:t>
      </w:r>
      <w:r>
        <w:t xml:space="preserve"> </w:t>
      </w:r>
    </w:p>
    <w:p w14:paraId="51E8439C" w14:textId="77777777" w:rsidR="006D795A" w:rsidRDefault="00AD7E2F">
      <w:pPr>
        <w:spacing w:after="38" w:line="259" w:lineRule="auto"/>
        <w:ind w:left="451" w:firstLine="0"/>
        <w:jc w:val="left"/>
      </w:pPr>
      <w:r>
        <w:rPr>
          <w:b/>
        </w:rPr>
        <w:t xml:space="preserve"> </w:t>
      </w:r>
      <w:r>
        <w:t xml:space="preserve"> </w:t>
      </w:r>
    </w:p>
    <w:p w14:paraId="56768778" w14:textId="77777777" w:rsidR="006D795A" w:rsidRDefault="00AD7E2F">
      <w:pPr>
        <w:spacing w:after="0" w:line="259" w:lineRule="auto"/>
        <w:ind w:left="451" w:firstLine="0"/>
        <w:jc w:val="left"/>
      </w:pPr>
      <w:r>
        <w:rPr>
          <w:b/>
        </w:rPr>
        <w:t xml:space="preserve"> </w:t>
      </w:r>
      <w:r>
        <w:t xml:space="preserve"> </w:t>
      </w:r>
    </w:p>
    <w:p w14:paraId="1C37F198" w14:textId="77777777" w:rsidR="006D795A" w:rsidRDefault="00AD7E2F">
      <w:pPr>
        <w:spacing w:after="21" w:line="259" w:lineRule="auto"/>
        <w:ind w:left="451" w:firstLine="0"/>
        <w:jc w:val="left"/>
      </w:pPr>
      <w:r>
        <w:rPr>
          <w:b/>
        </w:rPr>
        <w:t xml:space="preserve"> </w:t>
      </w:r>
    </w:p>
    <w:p w14:paraId="293C1662" w14:textId="77777777" w:rsidR="006D795A" w:rsidRDefault="00AD7E2F">
      <w:pPr>
        <w:spacing w:after="91" w:line="259" w:lineRule="auto"/>
        <w:ind w:left="451" w:firstLine="0"/>
        <w:jc w:val="left"/>
      </w:pPr>
      <w:r>
        <w:rPr>
          <w:b/>
        </w:rPr>
        <w:lastRenderedPageBreak/>
        <w:t xml:space="preserve"> </w:t>
      </w:r>
      <w:r>
        <w:t xml:space="preserve"> </w:t>
      </w:r>
    </w:p>
    <w:p w14:paraId="01336FFE" w14:textId="77777777" w:rsidR="006D795A" w:rsidRDefault="00AD7E2F">
      <w:pPr>
        <w:spacing w:after="103" w:line="259" w:lineRule="auto"/>
        <w:ind w:left="183" w:right="262"/>
        <w:jc w:val="center"/>
      </w:pPr>
      <w:r>
        <w:t xml:space="preserve">Section 1:  </w:t>
      </w:r>
    </w:p>
    <w:p w14:paraId="2D5C1434" w14:textId="77777777" w:rsidR="006D795A" w:rsidRDefault="00AD7E2F">
      <w:pPr>
        <w:pStyle w:val="Heading1"/>
        <w:tabs>
          <w:tab w:val="center" w:pos="370"/>
          <w:tab w:val="center" w:pos="1906"/>
          <w:tab w:val="center" w:pos="2626"/>
          <w:tab w:val="center" w:pos="4930"/>
        </w:tabs>
        <w:ind w:left="-5" w:right="0" w:firstLine="0"/>
        <w:jc w:val="left"/>
      </w:pPr>
      <w:r>
        <w:rPr>
          <w:b w:val="0"/>
        </w:rPr>
        <w:t xml:space="preserve"> </w:t>
      </w:r>
      <w:r>
        <w:rPr>
          <w:b w:val="0"/>
        </w:rPr>
        <w:tab/>
      </w:r>
      <w:r>
        <w:t xml:space="preserve">  </w:t>
      </w:r>
      <w:r>
        <w:tab/>
        <w:t xml:space="preserve">   </w:t>
      </w:r>
      <w:r>
        <w:tab/>
        <w:t xml:space="preserve">   </w:t>
      </w:r>
      <w:r>
        <w:tab/>
        <w:t xml:space="preserve">Instructions to the Consultants    </w:t>
      </w:r>
    </w:p>
    <w:tbl>
      <w:tblPr>
        <w:tblStyle w:val="TableGrid"/>
        <w:tblW w:w="8700" w:type="dxa"/>
        <w:tblInd w:w="475" w:type="dxa"/>
        <w:tblCellMar>
          <w:top w:w="126" w:type="dxa"/>
          <w:left w:w="106" w:type="dxa"/>
          <w:bottom w:w="24" w:type="dxa"/>
        </w:tblCellMar>
        <w:tblLook w:val="04A0" w:firstRow="1" w:lastRow="0" w:firstColumn="1" w:lastColumn="0" w:noHBand="0" w:noVBand="1"/>
      </w:tblPr>
      <w:tblGrid>
        <w:gridCol w:w="809"/>
        <w:gridCol w:w="7891"/>
      </w:tblGrid>
      <w:tr w:rsidR="006D795A" w14:paraId="7C9642A3" w14:textId="77777777" w:rsidTr="0008023F">
        <w:trPr>
          <w:trHeight w:val="20"/>
        </w:trPr>
        <w:tc>
          <w:tcPr>
            <w:tcW w:w="809" w:type="dxa"/>
            <w:tcBorders>
              <w:top w:val="single" w:sz="4" w:space="0" w:color="000000"/>
              <w:left w:val="single" w:sz="4" w:space="0" w:color="000000"/>
              <w:bottom w:val="single" w:sz="4" w:space="0" w:color="000000"/>
              <w:right w:val="single" w:sz="4" w:space="0" w:color="000000"/>
            </w:tcBorders>
          </w:tcPr>
          <w:p w14:paraId="407FD9D2" w14:textId="77777777" w:rsidR="006D795A" w:rsidRDefault="00AD7E2F">
            <w:pPr>
              <w:spacing w:after="0" w:line="259" w:lineRule="auto"/>
              <w:ind w:left="0" w:right="26" w:firstLine="0"/>
              <w:jc w:val="center"/>
            </w:pPr>
            <w:r>
              <w:rPr>
                <w:b/>
              </w:rPr>
              <w:t>No</w:t>
            </w:r>
            <w:r>
              <w:t xml:space="preserve">  </w:t>
            </w:r>
          </w:p>
        </w:tc>
        <w:tc>
          <w:tcPr>
            <w:tcW w:w="7891" w:type="dxa"/>
            <w:tcBorders>
              <w:top w:val="single" w:sz="4" w:space="0" w:color="000000"/>
              <w:left w:val="single" w:sz="4" w:space="0" w:color="000000"/>
              <w:bottom w:val="single" w:sz="4" w:space="0" w:color="000000"/>
              <w:right w:val="single" w:sz="4" w:space="0" w:color="000000"/>
            </w:tcBorders>
            <w:vAlign w:val="center"/>
          </w:tcPr>
          <w:p w14:paraId="03D424D9" w14:textId="77777777" w:rsidR="006D795A" w:rsidRDefault="00AD7E2F">
            <w:pPr>
              <w:spacing w:after="0" w:line="259" w:lineRule="auto"/>
              <w:ind w:left="122" w:firstLine="0"/>
              <w:jc w:val="center"/>
            </w:pPr>
            <w:r>
              <w:rPr>
                <w:b/>
              </w:rPr>
              <w:t xml:space="preserve">Description </w:t>
            </w:r>
            <w:r>
              <w:t xml:space="preserve">  </w:t>
            </w:r>
          </w:p>
        </w:tc>
      </w:tr>
      <w:tr w:rsidR="006D795A" w14:paraId="2065E6DC" w14:textId="77777777" w:rsidTr="00542E13">
        <w:trPr>
          <w:trHeight w:val="20"/>
        </w:trPr>
        <w:tc>
          <w:tcPr>
            <w:tcW w:w="809" w:type="dxa"/>
            <w:tcBorders>
              <w:top w:val="single" w:sz="4" w:space="0" w:color="000000"/>
              <w:left w:val="single" w:sz="4" w:space="0" w:color="000000"/>
              <w:bottom w:val="single" w:sz="4" w:space="0" w:color="000000"/>
              <w:right w:val="single" w:sz="4" w:space="0" w:color="000000"/>
            </w:tcBorders>
          </w:tcPr>
          <w:p w14:paraId="2B87750E" w14:textId="77777777" w:rsidR="006D795A" w:rsidRDefault="00AD7E2F">
            <w:pPr>
              <w:spacing w:after="0" w:line="259" w:lineRule="auto"/>
              <w:ind w:left="329" w:firstLine="0"/>
              <w:jc w:val="left"/>
            </w:pPr>
            <w:r>
              <w:t xml:space="preserve">1  </w:t>
            </w:r>
          </w:p>
        </w:tc>
        <w:tc>
          <w:tcPr>
            <w:tcW w:w="7891" w:type="dxa"/>
            <w:tcBorders>
              <w:top w:val="single" w:sz="4" w:space="0" w:color="000000"/>
              <w:left w:val="single" w:sz="4" w:space="0" w:color="000000"/>
              <w:bottom w:val="single" w:sz="4" w:space="0" w:color="000000"/>
              <w:right w:val="single" w:sz="4" w:space="0" w:color="000000"/>
            </w:tcBorders>
          </w:tcPr>
          <w:p w14:paraId="06A26E16" w14:textId="2CD19072" w:rsidR="006D795A" w:rsidRDefault="00AD7E2F">
            <w:pPr>
              <w:spacing w:after="0" w:line="259" w:lineRule="auto"/>
              <w:ind w:left="0" w:right="2071" w:firstLine="0"/>
              <w:jc w:val="left"/>
            </w:pPr>
            <w:r>
              <w:t xml:space="preserve">Name of the Client: Secretary, Ministry of Environment   Method of Selection: Selection on Fixed Budget (FBS)      </w:t>
            </w:r>
          </w:p>
        </w:tc>
      </w:tr>
      <w:tr w:rsidR="006D795A" w14:paraId="0EB7AF69" w14:textId="77777777" w:rsidTr="00542E13">
        <w:trPr>
          <w:trHeight w:val="20"/>
        </w:trPr>
        <w:tc>
          <w:tcPr>
            <w:tcW w:w="809" w:type="dxa"/>
            <w:tcBorders>
              <w:top w:val="single" w:sz="4" w:space="0" w:color="000000"/>
              <w:left w:val="single" w:sz="4" w:space="0" w:color="000000"/>
              <w:bottom w:val="single" w:sz="4" w:space="0" w:color="000000"/>
              <w:right w:val="single" w:sz="4" w:space="0" w:color="000000"/>
            </w:tcBorders>
          </w:tcPr>
          <w:p w14:paraId="0056477D" w14:textId="77777777" w:rsidR="006D795A" w:rsidRDefault="00AD7E2F">
            <w:pPr>
              <w:spacing w:after="0" w:line="259" w:lineRule="auto"/>
              <w:ind w:left="329" w:firstLine="0"/>
              <w:jc w:val="left"/>
            </w:pPr>
            <w:r>
              <w:t xml:space="preserve">2  </w:t>
            </w:r>
          </w:p>
        </w:tc>
        <w:tc>
          <w:tcPr>
            <w:tcW w:w="7891" w:type="dxa"/>
            <w:tcBorders>
              <w:top w:val="single" w:sz="4" w:space="0" w:color="000000"/>
              <w:left w:val="single" w:sz="4" w:space="0" w:color="000000"/>
              <w:bottom w:val="single" w:sz="4" w:space="0" w:color="000000"/>
              <w:right w:val="single" w:sz="4" w:space="0" w:color="000000"/>
            </w:tcBorders>
          </w:tcPr>
          <w:p w14:paraId="0901376B" w14:textId="77777777" w:rsidR="006D795A" w:rsidRDefault="00AD7E2F">
            <w:pPr>
              <w:spacing w:after="0" w:line="259" w:lineRule="auto"/>
              <w:ind w:left="0" w:firstLine="0"/>
              <w:jc w:val="left"/>
            </w:pPr>
            <w:r>
              <w:t xml:space="preserve">Title of the Consultant: IT Consultant for Measuring, Reporting &amp; Verification   </w:t>
            </w:r>
          </w:p>
        </w:tc>
      </w:tr>
      <w:tr w:rsidR="006D795A" w14:paraId="3ACA1C90" w14:textId="77777777" w:rsidTr="00542E13">
        <w:trPr>
          <w:trHeight w:val="20"/>
        </w:trPr>
        <w:tc>
          <w:tcPr>
            <w:tcW w:w="809" w:type="dxa"/>
            <w:tcBorders>
              <w:top w:val="single" w:sz="4" w:space="0" w:color="000000"/>
              <w:left w:val="single" w:sz="4" w:space="0" w:color="000000"/>
              <w:bottom w:val="single" w:sz="4" w:space="0" w:color="000000"/>
              <w:right w:val="single" w:sz="4" w:space="0" w:color="000000"/>
            </w:tcBorders>
          </w:tcPr>
          <w:p w14:paraId="37D0FF17" w14:textId="77777777" w:rsidR="006D795A" w:rsidRDefault="00AD7E2F">
            <w:pPr>
              <w:spacing w:after="0" w:line="259" w:lineRule="auto"/>
              <w:ind w:left="329" w:firstLine="0"/>
              <w:jc w:val="left"/>
            </w:pPr>
            <w:r>
              <w:t xml:space="preserve">3  </w:t>
            </w:r>
          </w:p>
        </w:tc>
        <w:tc>
          <w:tcPr>
            <w:tcW w:w="7891" w:type="dxa"/>
            <w:tcBorders>
              <w:top w:val="single" w:sz="4" w:space="0" w:color="000000"/>
              <w:left w:val="single" w:sz="4" w:space="0" w:color="000000"/>
              <w:bottom w:val="single" w:sz="4" w:space="0" w:color="000000"/>
              <w:right w:val="single" w:sz="4" w:space="0" w:color="000000"/>
            </w:tcBorders>
          </w:tcPr>
          <w:p w14:paraId="67D6E989" w14:textId="77777777" w:rsidR="006D795A" w:rsidRDefault="00AD7E2F">
            <w:pPr>
              <w:spacing w:after="0" w:line="259" w:lineRule="auto"/>
              <w:ind w:left="0" w:firstLine="0"/>
              <w:jc w:val="left"/>
            </w:pPr>
            <w:r>
              <w:t xml:space="preserve">Working Place : Ministry of Environment (Office based)  </w:t>
            </w:r>
          </w:p>
        </w:tc>
      </w:tr>
      <w:tr w:rsidR="006D795A" w14:paraId="44BF7569" w14:textId="77777777" w:rsidTr="00542E13">
        <w:trPr>
          <w:trHeight w:val="20"/>
        </w:trPr>
        <w:tc>
          <w:tcPr>
            <w:tcW w:w="809" w:type="dxa"/>
            <w:tcBorders>
              <w:top w:val="single" w:sz="4" w:space="0" w:color="000000"/>
              <w:left w:val="single" w:sz="4" w:space="0" w:color="000000"/>
              <w:bottom w:val="single" w:sz="4" w:space="0" w:color="000000"/>
              <w:right w:val="single" w:sz="4" w:space="0" w:color="000000"/>
            </w:tcBorders>
          </w:tcPr>
          <w:p w14:paraId="76B69A73" w14:textId="77777777" w:rsidR="006D795A" w:rsidRDefault="00AD7E2F">
            <w:pPr>
              <w:spacing w:after="0" w:line="259" w:lineRule="auto"/>
              <w:ind w:left="329" w:firstLine="0"/>
              <w:jc w:val="left"/>
            </w:pPr>
            <w:r>
              <w:t xml:space="preserve">4  </w:t>
            </w:r>
          </w:p>
        </w:tc>
        <w:tc>
          <w:tcPr>
            <w:tcW w:w="7891" w:type="dxa"/>
            <w:tcBorders>
              <w:top w:val="single" w:sz="4" w:space="0" w:color="000000"/>
              <w:left w:val="single" w:sz="4" w:space="0" w:color="000000"/>
              <w:bottom w:val="single" w:sz="4" w:space="0" w:color="000000"/>
              <w:right w:val="single" w:sz="4" w:space="0" w:color="000000"/>
            </w:tcBorders>
          </w:tcPr>
          <w:p w14:paraId="56501B52" w14:textId="77777777" w:rsidR="006D795A" w:rsidRDefault="00AD7E2F">
            <w:pPr>
              <w:spacing w:after="34" w:line="259" w:lineRule="auto"/>
              <w:ind w:left="0" w:firstLine="0"/>
              <w:jc w:val="left"/>
            </w:pPr>
            <w:r>
              <w:t xml:space="preserve">The client’s representative: Director (Climate Change),    </w:t>
            </w:r>
          </w:p>
          <w:p w14:paraId="5A350835" w14:textId="77777777" w:rsidR="006D795A" w:rsidRDefault="00AD7E2F">
            <w:pPr>
              <w:spacing w:line="259" w:lineRule="auto"/>
              <w:ind w:left="0" w:firstLine="0"/>
              <w:jc w:val="left"/>
            </w:pPr>
            <w:r>
              <w:t xml:space="preserve">  </w:t>
            </w:r>
          </w:p>
          <w:p w14:paraId="3F88B6EA" w14:textId="77777777" w:rsidR="006D795A" w:rsidRDefault="00AD7E2F">
            <w:pPr>
              <w:spacing w:after="0" w:line="351" w:lineRule="auto"/>
              <w:ind w:left="0" w:firstLine="0"/>
            </w:pPr>
            <w:r>
              <w:t xml:space="preserve">Address: Climate Change </w:t>
            </w:r>
            <w:r>
              <w:t>Secretariat, Ministry of Environment, “</w:t>
            </w:r>
            <w:proofErr w:type="spellStart"/>
            <w:r>
              <w:t>Sobadam</w:t>
            </w:r>
            <w:proofErr w:type="spellEnd"/>
            <w:r>
              <w:t xml:space="preserve"> Piyasa”, No.416/C/1, Robert Gunawardana Mawatha, Battaramulla.   </w:t>
            </w:r>
          </w:p>
          <w:p w14:paraId="7ADE0ACB" w14:textId="77777777" w:rsidR="006D795A" w:rsidRDefault="00AD7E2F">
            <w:pPr>
              <w:spacing w:after="98" w:line="259" w:lineRule="auto"/>
              <w:ind w:left="0" w:firstLine="0"/>
              <w:jc w:val="left"/>
            </w:pPr>
            <w:r>
              <w:t xml:space="preserve">Telephone No. 0112034192            Fax No:  0112879978   </w:t>
            </w:r>
          </w:p>
          <w:p w14:paraId="3350FB24" w14:textId="77777777" w:rsidR="006D795A" w:rsidRDefault="00AD7E2F">
            <w:pPr>
              <w:spacing w:after="0" w:line="259" w:lineRule="auto"/>
              <w:ind w:left="0" w:firstLine="0"/>
              <w:jc w:val="left"/>
            </w:pPr>
            <w:r>
              <w:t xml:space="preserve">Email: </w:t>
            </w:r>
            <w:r>
              <w:rPr>
                <w:color w:val="0563C1"/>
                <w:u w:val="single" w:color="0563C1"/>
              </w:rPr>
              <w:t>leelr2001@yahoo.com</w:t>
            </w:r>
            <w:r>
              <w:t xml:space="preserve">, </w:t>
            </w:r>
            <w:r>
              <w:rPr>
                <w:color w:val="0563C1"/>
                <w:u w:val="single" w:color="0563C1"/>
              </w:rPr>
              <w:t>dircc@env.gov.lk</w:t>
            </w:r>
            <w:r>
              <w:t xml:space="preserve">    </w:t>
            </w:r>
          </w:p>
        </w:tc>
      </w:tr>
      <w:tr w:rsidR="006D795A" w14:paraId="45150BBE" w14:textId="77777777" w:rsidTr="00542E13">
        <w:trPr>
          <w:trHeight w:val="20"/>
        </w:trPr>
        <w:tc>
          <w:tcPr>
            <w:tcW w:w="809" w:type="dxa"/>
            <w:tcBorders>
              <w:top w:val="single" w:sz="4" w:space="0" w:color="000000"/>
              <w:left w:val="single" w:sz="4" w:space="0" w:color="000000"/>
              <w:bottom w:val="single" w:sz="4" w:space="0" w:color="000000"/>
              <w:right w:val="single" w:sz="4" w:space="0" w:color="000000"/>
            </w:tcBorders>
          </w:tcPr>
          <w:p w14:paraId="0008151D" w14:textId="77777777" w:rsidR="006D795A" w:rsidRDefault="00AD7E2F">
            <w:pPr>
              <w:spacing w:after="0" w:line="259" w:lineRule="auto"/>
              <w:ind w:left="0" w:right="2" w:firstLine="0"/>
              <w:jc w:val="center"/>
            </w:pPr>
            <w:r>
              <w:t xml:space="preserve">5  </w:t>
            </w:r>
          </w:p>
        </w:tc>
        <w:tc>
          <w:tcPr>
            <w:tcW w:w="7891" w:type="dxa"/>
            <w:tcBorders>
              <w:top w:val="single" w:sz="4" w:space="0" w:color="000000"/>
              <w:left w:val="single" w:sz="4" w:space="0" w:color="000000"/>
              <w:bottom w:val="single" w:sz="4" w:space="0" w:color="000000"/>
              <w:right w:val="single" w:sz="4" w:space="0" w:color="000000"/>
            </w:tcBorders>
            <w:vAlign w:val="bottom"/>
          </w:tcPr>
          <w:p w14:paraId="511EB673" w14:textId="77777777" w:rsidR="006D795A" w:rsidRDefault="00AD7E2F">
            <w:pPr>
              <w:spacing w:after="108" w:line="259" w:lineRule="auto"/>
              <w:ind w:left="0" w:firstLine="0"/>
              <w:jc w:val="left"/>
            </w:pPr>
            <w:r>
              <w:t xml:space="preserve">The client will provide the following inputs and facilities:   </w:t>
            </w:r>
          </w:p>
          <w:p w14:paraId="224A4D78" w14:textId="77777777" w:rsidR="006D795A" w:rsidRDefault="00AD7E2F">
            <w:pPr>
              <w:numPr>
                <w:ilvl w:val="0"/>
                <w:numId w:val="10"/>
              </w:numPr>
              <w:spacing w:after="0" w:line="373" w:lineRule="auto"/>
              <w:ind w:right="11" w:hanging="269"/>
            </w:pPr>
            <w:r>
              <w:t xml:space="preserve">Facilitate to coordinate with relevant institutions and stakeholders (signing letters, official communication etc.)    </w:t>
            </w:r>
          </w:p>
          <w:p w14:paraId="178AC718" w14:textId="77777777" w:rsidR="006D795A" w:rsidRDefault="00AD7E2F">
            <w:pPr>
              <w:spacing w:after="108" w:line="259" w:lineRule="auto"/>
              <w:ind w:left="343" w:firstLine="0"/>
              <w:jc w:val="left"/>
            </w:pPr>
            <w:r>
              <w:t xml:space="preserve">  </w:t>
            </w:r>
          </w:p>
          <w:p w14:paraId="420496AC" w14:textId="77777777" w:rsidR="006D795A" w:rsidRDefault="00AD7E2F">
            <w:pPr>
              <w:numPr>
                <w:ilvl w:val="0"/>
                <w:numId w:val="10"/>
              </w:numPr>
              <w:spacing w:after="0" w:line="259" w:lineRule="auto"/>
              <w:ind w:right="11" w:hanging="269"/>
            </w:pPr>
            <w:r>
              <w:t xml:space="preserve">Provide office space, office furniture, computer equipment, the internet and other telecommunication facilities and any other equipment or service which would be required to perform this service.   </w:t>
            </w:r>
          </w:p>
        </w:tc>
      </w:tr>
      <w:tr w:rsidR="006D795A" w14:paraId="5FC2F8EF" w14:textId="77777777" w:rsidTr="00542E13">
        <w:trPr>
          <w:trHeight w:val="20"/>
        </w:trPr>
        <w:tc>
          <w:tcPr>
            <w:tcW w:w="809" w:type="dxa"/>
            <w:tcBorders>
              <w:top w:val="single" w:sz="4" w:space="0" w:color="000000"/>
              <w:left w:val="single" w:sz="4" w:space="0" w:color="000000"/>
              <w:bottom w:val="single" w:sz="4" w:space="0" w:color="000000"/>
              <w:right w:val="single" w:sz="4" w:space="0" w:color="000000"/>
            </w:tcBorders>
          </w:tcPr>
          <w:p w14:paraId="537047E5" w14:textId="77777777" w:rsidR="006D795A" w:rsidRDefault="00AD7E2F">
            <w:pPr>
              <w:spacing w:after="0" w:line="259" w:lineRule="auto"/>
              <w:ind w:left="0" w:right="2" w:firstLine="0"/>
              <w:jc w:val="center"/>
            </w:pPr>
            <w:r>
              <w:t xml:space="preserve">6  </w:t>
            </w:r>
          </w:p>
        </w:tc>
        <w:tc>
          <w:tcPr>
            <w:tcW w:w="7891" w:type="dxa"/>
            <w:tcBorders>
              <w:top w:val="single" w:sz="4" w:space="0" w:color="000000"/>
              <w:left w:val="single" w:sz="4" w:space="0" w:color="000000"/>
              <w:bottom w:val="single" w:sz="4" w:space="0" w:color="000000"/>
              <w:right w:val="single" w:sz="4" w:space="0" w:color="000000"/>
            </w:tcBorders>
          </w:tcPr>
          <w:p w14:paraId="15830E29" w14:textId="77777777" w:rsidR="006D795A" w:rsidRDefault="00AD7E2F">
            <w:pPr>
              <w:spacing w:after="0" w:line="259" w:lineRule="auto"/>
              <w:ind w:left="0" w:firstLine="0"/>
              <w:jc w:val="left"/>
            </w:pPr>
            <w:r>
              <w:t xml:space="preserve">Proposal must remain valid for 60 days  </w:t>
            </w:r>
          </w:p>
        </w:tc>
      </w:tr>
      <w:tr w:rsidR="006D795A" w:rsidRPr="00911A92" w14:paraId="6A8D2A88" w14:textId="77777777" w:rsidTr="00542E13">
        <w:trPr>
          <w:trHeight w:val="20"/>
        </w:trPr>
        <w:tc>
          <w:tcPr>
            <w:tcW w:w="809" w:type="dxa"/>
            <w:tcBorders>
              <w:top w:val="single" w:sz="4" w:space="0" w:color="000000"/>
              <w:left w:val="single" w:sz="4" w:space="0" w:color="000000"/>
              <w:bottom w:val="single" w:sz="4" w:space="0" w:color="000000"/>
              <w:right w:val="single" w:sz="4" w:space="0" w:color="000000"/>
            </w:tcBorders>
          </w:tcPr>
          <w:p w14:paraId="55D4D1F3" w14:textId="77777777" w:rsidR="006D795A" w:rsidRDefault="00AD7E2F">
            <w:pPr>
              <w:spacing w:after="0" w:line="259" w:lineRule="auto"/>
              <w:ind w:left="0" w:right="2" w:firstLine="0"/>
              <w:jc w:val="center"/>
            </w:pPr>
            <w:r>
              <w:t xml:space="preserve">7  </w:t>
            </w:r>
          </w:p>
        </w:tc>
        <w:tc>
          <w:tcPr>
            <w:tcW w:w="7891" w:type="dxa"/>
            <w:tcBorders>
              <w:top w:val="single" w:sz="4" w:space="0" w:color="000000"/>
              <w:left w:val="single" w:sz="4" w:space="0" w:color="000000"/>
              <w:bottom w:val="single" w:sz="4" w:space="0" w:color="000000"/>
              <w:right w:val="single" w:sz="4" w:space="0" w:color="000000"/>
            </w:tcBorders>
          </w:tcPr>
          <w:p w14:paraId="60872B0C" w14:textId="72098092" w:rsidR="006D795A" w:rsidRDefault="00AD7E2F">
            <w:pPr>
              <w:spacing w:after="11" w:line="310" w:lineRule="auto"/>
              <w:ind w:left="0" w:firstLine="0"/>
              <w:jc w:val="left"/>
            </w:pPr>
            <w:r>
              <w:t xml:space="preserve">Clarifications may be requested within the 05 days of the date of publishing the paper notice. Answers on clarifications will be uploaded to the web sites of </w:t>
            </w:r>
            <w:hyperlink r:id="rId16">
              <w:r w:rsidR="006D795A">
                <w:rPr>
                  <w:color w:val="0563C1"/>
                  <w:u w:val="single" w:color="0563C1"/>
                </w:rPr>
                <w:t>www.climatechange.l</w:t>
              </w:r>
            </w:hyperlink>
            <w:hyperlink r:id="rId17">
              <w:r w:rsidR="006D795A">
                <w:rPr>
                  <w:color w:val="0563C1"/>
                  <w:u w:val="single" w:color="0563C1"/>
                </w:rPr>
                <w:t>k</w:t>
              </w:r>
            </w:hyperlink>
            <w:hyperlink r:id="rId18">
              <w:r w:rsidR="006D795A">
                <w:t xml:space="preserve"> </w:t>
              </w:r>
            </w:hyperlink>
            <w:hyperlink r:id="rId19">
              <w:r w:rsidR="006D795A">
                <w:t>a</w:t>
              </w:r>
            </w:hyperlink>
            <w:r>
              <w:t xml:space="preserve">nd </w:t>
            </w:r>
            <w:hyperlink r:id="rId20">
              <w:r w:rsidR="006D795A">
                <w:rPr>
                  <w:color w:val="0563C1"/>
                  <w:u w:val="single" w:color="0563C1"/>
                </w:rPr>
                <w:t>www.env.gov.l</w:t>
              </w:r>
            </w:hyperlink>
            <w:hyperlink r:id="rId21">
              <w:r w:rsidR="006D795A">
                <w:rPr>
                  <w:color w:val="0563C1"/>
                  <w:u w:val="single" w:color="0563C1"/>
                </w:rPr>
                <w:t>k</w:t>
              </w:r>
            </w:hyperlink>
            <w:hyperlink r:id="rId22">
              <w:r w:rsidR="006D795A">
                <w:t xml:space="preserve"> </w:t>
              </w:r>
            </w:hyperlink>
            <w:hyperlink r:id="rId23">
              <w:r w:rsidR="006D795A">
                <w:t>o</w:t>
              </w:r>
            </w:hyperlink>
            <w:r>
              <w:t>n 2</w:t>
            </w:r>
            <w:r w:rsidR="00911A92">
              <w:t>1</w:t>
            </w:r>
            <w:r w:rsidR="00911A92" w:rsidRPr="00911A92">
              <w:rPr>
                <w:vertAlign w:val="superscript"/>
              </w:rPr>
              <w:t>st</w:t>
            </w:r>
            <w:r w:rsidR="00911A92">
              <w:t xml:space="preserve"> April</w:t>
            </w:r>
            <w:r>
              <w:t xml:space="preserve">, 2025.    </w:t>
            </w:r>
          </w:p>
          <w:p w14:paraId="3C8B480C" w14:textId="77777777" w:rsidR="006D795A" w:rsidRDefault="00AD7E2F">
            <w:pPr>
              <w:spacing w:after="62" w:line="259" w:lineRule="auto"/>
              <w:ind w:left="0" w:firstLine="0"/>
              <w:jc w:val="left"/>
            </w:pPr>
            <w:r>
              <w:t xml:space="preserve">  </w:t>
            </w:r>
          </w:p>
          <w:p w14:paraId="4657C249" w14:textId="77777777" w:rsidR="006D795A" w:rsidRDefault="00AD7E2F">
            <w:pPr>
              <w:spacing w:after="36" w:line="259" w:lineRule="auto"/>
              <w:ind w:left="0" w:firstLine="0"/>
              <w:jc w:val="left"/>
            </w:pPr>
            <w:r>
              <w:t xml:space="preserve">Contact details for requesting clarifications </w:t>
            </w:r>
            <w:proofErr w:type="gramStart"/>
            <w:r>
              <w:t>is</w:t>
            </w:r>
            <w:proofErr w:type="gramEnd"/>
            <w:r>
              <w:t xml:space="preserve">:   </w:t>
            </w:r>
          </w:p>
          <w:p w14:paraId="2FC540C3" w14:textId="77777777" w:rsidR="006D795A" w:rsidRDefault="00AD7E2F">
            <w:pPr>
              <w:spacing w:line="259" w:lineRule="auto"/>
              <w:ind w:left="0" w:firstLine="0"/>
              <w:jc w:val="left"/>
            </w:pPr>
            <w:r>
              <w:t xml:space="preserve">  </w:t>
            </w:r>
          </w:p>
          <w:p w14:paraId="3D52554D" w14:textId="77777777" w:rsidR="006D795A" w:rsidRDefault="00AD7E2F">
            <w:pPr>
              <w:spacing w:after="0" w:line="351" w:lineRule="auto"/>
              <w:ind w:left="0" w:firstLine="0"/>
              <w:jc w:val="left"/>
            </w:pPr>
            <w:r>
              <w:t>Director, Climate Change Secretariat, Ministry of Environment, “</w:t>
            </w:r>
            <w:proofErr w:type="spellStart"/>
            <w:r>
              <w:t>Sobadam</w:t>
            </w:r>
            <w:proofErr w:type="spellEnd"/>
            <w:r>
              <w:t xml:space="preserve"> Piasa” No.416/C/1, Robert Gunawardana Mawatha, Battaramulla.   </w:t>
            </w:r>
          </w:p>
          <w:p w14:paraId="1A9F4A5C" w14:textId="77777777" w:rsidR="006D795A" w:rsidRDefault="00AD7E2F">
            <w:pPr>
              <w:spacing w:after="102" w:line="259" w:lineRule="auto"/>
              <w:ind w:left="0" w:firstLine="0"/>
              <w:jc w:val="left"/>
            </w:pPr>
            <w:r>
              <w:t xml:space="preserve">  </w:t>
            </w:r>
          </w:p>
          <w:p w14:paraId="6BF467A9" w14:textId="77777777" w:rsidR="006D795A" w:rsidRPr="00911A92" w:rsidRDefault="00AD7E2F">
            <w:pPr>
              <w:spacing w:after="102" w:line="259" w:lineRule="auto"/>
              <w:ind w:left="0" w:firstLine="0"/>
              <w:jc w:val="left"/>
              <w:rPr>
                <w:lang w:val="it-IT"/>
              </w:rPr>
            </w:pPr>
            <w:r w:rsidRPr="00911A92">
              <w:rPr>
                <w:lang w:val="it-IT"/>
              </w:rPr>
              <w:t xml:space="preserve">Tel. No:  0112034192   </w:t>
            </w:r>
          </w:p>
          <w:p w14:paraId="1A39C019" w14:textId="77777777" w:rsidR="006D795A" w:rsidRPr="00911A92" w:rsidRDefault="00AD7E2F">
            <w:pPr>
              <w:spacing w:after="103" w:line="259" w:lineRule="auto"/>
              <w:ind w:left="0" w:firstLine="0"/>
              <w:jc w:val="left"/>
              <w:rPr>
                <w:lang w:val="it-IT"/>
              </w:rPr>
            </w:pPr>
            <w:r w:rsidRPr="00911A92">
              <w:rPr>
                <w:lang w:val="it-IT"/>
              </w:rPr>
              <w:t xml:space="preserve">Facsimile :0112879978           </w:t>
            </w:r>
          </w:p>
          <w:p w14:paraId="348B42BE" w14:textId="77777777" w:rsidR="006D795A" w:rsidRPr="00911A92" w:rsidRDefault="00AD7E2F">
            <w:pPr>
              <w:spacing w:after="48" w:line="259" w:lineRule="auto"/>
              <w:ind w:left="0" w:firstLine="0"/>
              <w:jc w:val="left"/>
              <w:rPr>
                <w:lang w:val="it-IT"/>
              </w:rPr>
            </w:pPr>
            <w:r w:rsidRPr="00911A92">
              <w:rPr>
                <w:lang w:val="it-IT"/>
              </w:rPr>
              <w:t>Email:</w:t>
            </w:r>
            <w:r w:rsidRPr="00911A92">
              <w:rPr>
                <w:color w:val="0563C1"/>
                <w:u w:val="single" w:color="0563C1"/>
                <w:lang w:val="it-IT"/>
              </w:rPr>
              <w:t>leelr2001@yahoo.com, dircc@env.gov.lk</w:t>
            </w:r>
            <w:r w:rsidRPr="00911A92">
              <w:rPr>
                <w:lang w:val="it-IT"/>
              </w:rPr>
              <w:t xml:space="preserve">    </w:t>
            </w:r>
          </w:p>
          <w:p w14:paraId="5D8C4DAF" w14:textId="77777777" w:rsidR="006D795A" w:rsidRPr="00911A92" w:rsidRDefault="00AD7E2F">
            <w:pPr>
              <w:spacing w:after="0" w:line="259" w:lineRule="auto"/>
              <w:ind w:left="0" w:firstLine="0"/>
              <w:jc w:val="left"/>
              <w:rPr>
                <w:lang w:val="it-IT"/>
              </w:rPr>
            </w:pPr>
            <w:r w:rsidRPr="00911A92">
              <w:rPr>
                <w:lang w:val="it-IT"/>
              </w:rPr>
              <w:t xml:space="preserve">   </w:t>
            </w:r>
          </w:p>
        </w:tc>
      </w:tr>
      <w:tr w:rsidR="006D795A" w14:paraId="784C4992" w14:textId="77777777" w:rsidTr="00542E13">
        <w:trPr>
          <w:trHeight w:val="20"/>
        </w:trPr>
        <w:tc>
          <w:tcPr>
            <w:tcW w:w="809" w:type="dxa"/>
            <w:tcBorders>
              <w:top w:val="single" w:sz="4" w:space="0" w:color="000000"/>
              <w:left w:val="single" w:sz="4" w:space="0" w:color="000000"/>
              <w:bottom w:val="single" w:sz="4" w:space="0" w:color="000000"/>
              <w:right w:val="single" w:sz="4" w:space="0" w:color="000000"/>
            </w:tcBorders>
          </w:tcPr>
          <w:p w14:paraId="44A59C31" w14:textId="77777777" w:rsidR="006D795A" w:rsidRDefault="00AD7E2F">
            <w:pPr>
              <w:spacing w:after="0" w:line="259" w:lineRule="auto"/>
              <w:ind w:left="0" w:firstLine="0"/>
              <w:jc w:val="left"/>
            </w:pPr>
            <w:r>
              <w:t xml:space="preserve">8.  </w:t>
            </w:r>
          </w:p>
        </w:tc>
        <w:tc>
          <w:tcPr>
            <w:tcW w:w="7891" w:type="dxa"/>
            <w:tcBorders>
              <w:top w:val="single" w:sz="4" w:space="0" w:color="000000"/>
              <w:left w:val="single" w:sz="4" w:space="0" w:color="000000"/>
              <w:bottom w:val="single" w:sz="4" w:space="0" w:color="000000"/>
              <w:right w:val="single" w:sz="4" w:space="0" w:color="000000"/>
            </w:tcBorders>
            <w:vAlign w:val="center"/>
          </w:tcPr>
          <w:p w14:paraId="2065D626" w14:textId="77777777" w:rsidR="006D795A" w:rsidRDefault="00AD7E2F">
            <w:pPr>
              <w:spacing w:after="7" w:line="298" w:lineRule="auto"/>
              <w:ind w:left="0" w:firstLine="0"/>
              <w:jc w:val="left"/>
            </w:pPr>
            <w:r>
              <w:t xml:space="preserve">Consultant must submit the original completed documents in English language with a copy in a sealed envelope. The copy of the amendment/addendum to the Request for </w:t>
            </w:r>
            <w:r>
              <w:lastRenderedPageBreak/>
              <w:t xml:space="preserve">Proposal published by the Ministry of Environment also attached to the proposal as a proof of seen and consider it when preparing the proposal.  </w:t>
            </w:r>
          </w:p>
          <w:p w14:paraId="7DD53B2E" w14:textId="77777777" w:rsidR="006D795A" w:rsidRDefault="00AD7E2F">
            <w:pPr>
              <w:spacing w:after="0" w:line="259" w:lineRule="auto"/>
              <w:ind w:left="0" w:firstLine="0"/>
              <w:jc w:val="left"/>
            </w:pPr>
            <w:r>
              <w:t xml:space="preserve">  </w:t>
            </w:r>
          </w:p>
        </w:tc>
      </w:tr>
      <w:tr w:rsidR="006D795A" w14:paraId="02201147" w14:textId="77777777" w:rsidTr="00542E13">
        <w:trPr>
          <w:trHeight w:val="20"/>
        </w:trPr>
        <w:tc>
          <w:tcPr>
            <w:tcW w:w="809" w:type="dxa"/>
            <w:tcBorders>
              <w:top w:val="single" w:sz="4" w:space="0" w:color="000000"/>
              <w:left w:val="single" w:sz="4" w:space="0" w:color="000000"/>
              <w:bottom w:val="single" w:sz="4" w:space="0" w:color="000000"/>
              <w:right w:val="single" w:sz="4" w:space="0" w:color="000000"/>
            </w:tcBorders>
          </w:tcPr>
          <w:p w14:paraId="21AF5B9B" w14:textId="77777777" w:rsidR="006D795A" w:rsidRDefault="00AD7E2F">
            <w:pPr>
              <w:spacing w:after="0" w:line="259" w:lineRule="auto"/>
              <w:ind w:left="0" w:firstLine="0"/>
              <w:jc w:val="left"/>
            </w:pPr>
            <w:r>
              <w:lastRenderedPageBreak/>
              <w:t xml:space="preserve">9  </w:t>
            </w:r>
          </w:p>
        </w:tc>
        <w:tc>
          <w:tcPr>
            <w:tcW w:w="7891" w:type="dxa"/>
            <w:tcBorders>
              <w:top w:val="single" w:sz="4" w:space="0" w:color="000000"/>
              <w:left w:val="single" w:sz="4" w:space="0" w:color="000000"/>
              <w:bottom w:val="single" w:sz="4" w:space="0" w:color="000000"/>
              <w:right w:val="single" w:sz="4" w:space="0" w:color="000000"/>
            </w:tcBorders>
          </w:tcPr>
          <w:p w14:paraId="5F59FCA2" w14:textId="77777777" w:rsidR="006D795A" w:rsidRDefault="00AD7E2F">
            <w:pPr>
              <w:spacing w:after="35" w:line="259" w:lineRule="auto"/>
              <w:ind w:left="0" w:firstLine="0"/>
              <w:jc w:val="left"/>
            </w:pPr>
            <w:r>
              <w:rPr>
                <w:b/>
              </w:rPr>
              <w:t xml:space="preserve">The proposal submission: </w:t>
            </w:r>
            <w:r>
              <w:t xml:space="preserve"> </w:t>
            </w:r>
          </w:p>
          <w:p w14:paraId="1A3DBCF4" w14:textId="77777777" w:rsidR="006D795A" w:rsidRDefault="00AD7E2F">
            <w:pPr>
              <w:spacing w:after="14" w:line="259" w:lineRule="auto"/>
              <w:ind w:left="0" w:firstLine="0"/>
              <w:jc w:val="left"/>
            </w:pPr>
            <w:r>
              <w:rPr>
                <w:b/>
              </w:rPr>
              <w:t xml:space="preserve"> </w:t>
            </w:r>
            <w:r>
              <w:t xml:space="preserve"> </w:t>
            </w:r>
          </w:p>
          <w:p w14:paraId="4D8697E9" w14:textId="1D32EDD6" w:rsidR="006D795A" w:rsidRDefault="00AD7E2F">
            <w:pPr>
              <w:spacing w:after="0" w:line="312" w:lineRule="auto"/>
              <w:ind w:left="0" w:firstLine="0"/>
              <w:jc w:val="left"/>
            </w:pPr>
            <w:r>
              <w:t xml:space="preserve">Duly completed documents could be dropped in the </w:t>
            </w:r>
            <w:r w:rsidR="00E16F4C">
              <w:t>Application</w:t>
            </w:r>
            <w:r>
              <w:t xml:space="preserve"> Box placed in the below address or sent by the registered post to Director, Climate Change </w:t>
            </w:r>
            <w:r>
              <w:t>Secretariat (6</w:t>
            </w:r>
            <w:r>
              <w:rPr>
                <w:vertAlign w:val="superscript"/>
              </w:rPr>
              <w:t>th</w:t>
            </w:r>
            <w:r>
              <w:t xml:space="preserve"> Floor), Ministry of Environment, “</w:t>
            </w:r>
            <w:proofErr w:type="spellStart"/>
            <w:r>
              <w:t>Sobadam</w:t>
            </w:r>
            <w:proofErr w:type="spellEnd"/>
            <w:r>
              <w:t xml:space="preserve"> Piyasa”, No.416/C/1, Robert Gunawardana Mawatha, Battaramulla to reach on or before 2.00 pm on 2</w:t>
            </w:r>
            <w:r w:rsidR="00911A92">
              <w:t>8</w:t>
            </w:r>
            <w:r>
              <w:rPr>
                <w:vertAlign w:val="superscript"/>
              </w:rPr>
              <w:t>th</w:t>
            </w:r>
            <w:r>
              <w:t xml:space="preserve"> </w:t>
            </w:r>
            <w:r w:rsidR="00911A92">
              <w:t>April</w:t>
            </w:r>
            <w:r>
              <w:t xml:space="preserve">, 2025. The name of the post applying should be indicated on the top left corner of the Envelop.  </w:t>
            </w:r>
          </w:p>
          <w:p w14:paraId="3F7E931F" w14:textId="77777777" w:rsidR="006D795A" w:rsidRDefault="00AD7E2F">
            <w:pPr>
              <w:spacing w:after="98" w:line="259" w:lineRule="auto"/>
              <w:ind w:left="0" w:firstLine="0"/>
              <w:jc w:val="left"/>
            </w:pPr>
            <w:r>
              <w:t xml:space="preserve">  </w:t>
            </w:r>
          </w:p>
          <w:p w14:paraId="75DEDF0E" w14:textId="77777777" w:rsidR="006D795A" w:rsidRDefault="00AD7E2F">
            <w:pPr>
              <w:spacing w:after="0" w:line="259" w:lineRule="auto"/>
              <w:ind w:left="0" w:firstLine="0"/>
              <w:jc w:val="left"/>
            </w:pPr>
            <w:r>
              <w:t xml:space="preserve">Late submission will be rejected.  </w:t>
            </w:r>
          </w:p>
        </w:tc>
      </w:tr>
      <w:tr w:rsidR="006D795A" w14:paraId="0400426C" w14:textId="77777777" w:rsidTr="00542E13">
        <w:trPr>
          <w:trHeight w:val="20"/>
        </w:trPr>
        <w:tc>
          <w:tcPr>
            <w:tcW w:w="809" w:type="dxa"/>
            <w:tcBorders>
              <w:top w:val="single" w:sz="4" w:space="0" w:color="000000"/>
              <w:left w:val="single" w:sz="4" w:space="0" w:color="000000"/>
              <w:bottom w:val="single" w:sz="4" w:space="0" w:color="000000"/>
              <w:right w:val="single" w:sz="4" w:space="0" w:color="000000"/>
            </w:tcBorders>
          </w:tcPr>
          <w:p w14:paraId="23438791" w14:textId="77777777" w:rsidR="006D795A" w:rsidRDefault="00AD7E2F">
            <w:pPr>
              <w:spacing w:after="0" w:line="259" w:lineRule="auto"/>
              <w:ind w:left="0" w:firstLine="0"/>
              <w:jc w:val="left"/>
            </w:pPr>
            <w:r>
              <w:t xml:space="preserve">10  </w:t>
            </w:r>
          </w:p>
        </w:tc>
        <w:tc>
          <w:tcPr>
            <w:tcW w:w="7891" w:type="dxa"/>
            <w:tcBorders>
              <w:top w:val="single" w:sz="4" w:space="0" w:color="000000"/>
              <w:left w:val="single" w:sz="4" w:space="0" w:color="000000"/>
              <w:bottom w:val="single" w:sz="4" w:space="0" w:color="000000"/>
              <w:right w:val="single" w:sz="4" w:space="0" w:color="000000"/>
            </w:tcBorders>
            <w:vAlign w:val="bottom"/>
          </w:tcPr>
          <w:p w14:paraId="70B4970C" w14:textId="77777777" w:rsidR="006D795A" w:rsidRDefault="00AD7E2F">
            <w:pPr>
              <w:spacing w:after="58" w:line="259" w:lineRule="auto"/>
              <w:ind w:left="77" w:firstLine="0"/>
              <w:jc w:val="left"/>
            </w:pPr>
            <w:r>
              <w:rPr>
                <w:b/>
              </w:rPr>
              <w:t>The criteria, sub-criteria and point system for the evaluation of proposals are:</w:t>
            </w:r>
            <w:r>
              <w:t xml:space="preserve">   </w:t>
            </w:r>
          </w:p>
          <w:p w14:paraId="04AFC841" w14:textId="77777777" w:rsidR="00542E13" w:rsidRDefault="00542E13" w:rsidP="00542E13">
            <w:pPr>
              <w:spacing w:after="107" w:line="259" w:lineRule="auto"/>
              <w:ind w:left="0" w:firstLine="0"/>
            </w:pPr>
            <w:r>
              <w:t xml:space="preserve"> (Documentary evidence are required)                                      </w:t>
            </w:r>
          </w:p>
          <w:p w14:paraId="5B13A23E" w14:textId="36EE48B4" w:rsidR="006D795A" w:rsidRDefault="00AD7E2F" w:rsidP="00542E13">
            <w:pPr>
              <w:spacing w:after="107" w:line="259" w:lineRule="auto"/>
              <w:ind w:left="0" w:right="176" w:firstLine="0"/>
              <w:jc w:val="right"/>
            </w:pPr>
            <w:r>
              <w:t xml:space="preserve">                            </w:t>
            </w:r>
            <w:r>
              <w:rPr>
                <w:b/>
                <w:u w:val="single" w:color="000000"/>
              </w:rPr>
              <w:t>Points</w:t>
            </w:r>
            <w:r>
              <w:rPr>
                <w:b/>
              </w:rPr>
              <w:t xml:space="preserve"> </w:t>
            </w:r>
            <w:r>
              <w:t xml:space="preserve"> </w:t>
            </w:r>
          </w:p>
          <w:p w14:paraId="1B43FA2B" w14:textId="0E45E4EE" w:rsidR="006D795A" w:rsidRDefault="00AD7E2F" w:rsidP="00542E13">
            <w:pPr>
              <w:numPr>
                <w:ilvl w:val="0"/>
                <w:numId w:val="11"/>
              </w:numPr>
              <w:spacing w:after="87" w:line="259" w:lineRule="auto"/>
              <w:ind w:left="318" w:right="221" w:hanging="270"/>
              <w:jc w:val="left"/>
            </w:pPr>
            <w:r>
              <w:rPr>
                <w:b/>
              </w:rPr>
              <w:t xml:space="preserve">Qualifications and working experience                                                </w:t>
            </w:r>
            <w:r w:rsidR="00542E13">
              <w:rPr>
                <w:b/>
              </w:rPr>
              <w:t xml:space="preserve">     </w:t>
            </w:r>
            <w:r>
              <w:rPr>
                <w:b/>
              </w:rPr>
              <w:t xml:space="preserve">     50     </w:t>
            </w:r>
          </w:p>
          <w:p w14:paraId="69FDC304" w14:textId="11E99869" w:rsidR="006D795A" w:rsidRDefault="00AD7E2F" w:rsidP="00542E13">
            <w:pPr>
              <w:spacing w:after="98" w:line="259" w:lineRule="auto"/>
              <w:ind w:left="331" w:firstLine="0"/>
              <w:jc w:val="left"/>
            </w:pPr>
            <w:r>
              <w:t xml:space="preserve">  </w:t>
            </w:r>
            <w:proofErr w:type="spellStart"/>
            <w:r>
              <w:t>i</w:t>
            </w:r>
            <w:proofErr w:type="spellEnd"/>
            <w:r>
              <w:t xml:space="preserve">).  Educational and professional qualifications (20)      </w:t>
            </w:r>
          </w:p>
          <w:p w14:paraId="3F19D027" w14:textId="20879F30" w:rsidR="00911A92" w:rsidRDefault="00AD7E2F">
            <w:pPr>
              <w:spacing w:after="25" w:line="331" w:lineRule="auto"/>
              <w:ind w:left="240" w:right="1960" w:firstLine="0"/>
              <w:jc w:val="left"/>
            </w:pPr>
            <w:r>
              <w:t xml:space="preserve">  ii). Experience in relevant fields (20)</w:t>
            </w:r>
            <w:r>
              <w:rPr>
                <w:b/>
              </w:rPr>
              <w:t xml:space="preserve">                                     </w:t>
            </w:r>
            <w:r>
              <w:t xml:space="preserve">       iii). </w:t>
            </w:r>
            <w:r w:rsidR="0008023F">
              <w:t xml:space="preserve"> </w:t>
            </w:r>
            <w:r>
              <w:t>Project management experience</w:t>
            </w:r>
            <w:r>
              <w:rPr>
                <w:b/>
              </w:rPr>
              <w:t xml:space="preserve"> (</w:t>
            </w:r>
            <w:r>
              <w:t>05</w:t>
            </w:r>
            <w:r>
              <w:rPr>
                <w:b/>
              </w:rPr>
              <w:t xml:space="preserve">)          </w:t>
            </w:r>
            <w:r>
              <w:t xml:space="preserve">                         </w:t>
            </w:r>
          </w:p>
          <w:p w14:paraId="472F5010" w14:textId="2C89D76A" w:rsidR="006D795A" w:rsidRDefault="00AD7E2F">
            <w:pPr>
              <w:spacing w:after="25" w:line="331" w:lineRule="auto"/>
              <w:ind w:left="240" w:right="1960" w:firstLine="0"/>
              <w:jc w:val="left"/>
            </w:pPr>
            <w:r>
              <w:t xml:space="preserve"> iv). Language skills (05)   </w:t>
            </w:r>
          </w:p>
          <w:p w14:paraId="7D1F46F5" w14:textId="5E655564" w:rsidR="006D795A" w:rsidRDefault="00AD7E2F" w:rsidP="00542E13">
            <w:pPr>
              <w:numPr>
                <w:ilvl w:val="0"/>
                <w:numId w:val="11"/>
              </w:numPr>
              <w:spacing w:after="60" w:line="259" w:lineRule="auto"/>
              <w:ind w:left="318" w:right="221" w:hanging="318"/>
              <w:jc w:val="left"/>
            </w:pPr>
            <w:r>
              <w:rPr>
                <w:b/>
              </w:rPr>
              <w:t xml:space="preserve">Methodological approach                                                                      </w:t>
            </w:r>
            <w:r w:rsidR="00542E13">
              <w:rPr>
                <w:b/>
              </w:rPr>
              <w:t xml:space="preserve">      </w:t>
            </w:r>
            <w:r>
              <w:rPr>
                <w:b/>
              </w:rPr>
              <w:t xml:space="preserve">  35 </w:t>
            </w:r>
            <w:r>
              <w:t xml:space="preserve">  </w:t>
            </w:r>
          </w:p>
          <w:p w14:paraId="7B8318EB" w14:textId="77777777" w:rsidR="0008023F" w:rsidRDefault="00AD7E2F" w:rsidP="0008023F">
            <w:pPr>
              <w:spacing w:after="0" w:line="349" w:lineRule="auto"/>
              <w:ind w:left="588" w:hanging="247"/>
              <w:jc w:val="left"/>
            </w:pPr>
            <w:proofErr w:type="spellStart"/>
            <w:r>
              <w:t>i</w:t>
            </w:r>
            <w:proofErr w:type="spellEnd"/>
            <w:r>
              <w:t xml:space="preserve">). </w:t>
            </w:r>
            <w:r w:rsidR="0008023F">
              <w:t xml:space="preserve"> </w:t>
            </w:r>
            <w:r>
              <w:t xml:space="preserve">The ways and means of developing a national institutional and legal         </w:t>
            </w:r>
            <w:r w:rsidR="0008023F">
              <w:t xml:space="preserve"> </w:t>
            </w:r>
          </w:p>
          <w:p w14:paraId="33F21A58" w14:textId="0B232D0D" w:rsidR="006D795A" w:rsidRDefault="0008023F" w:rsidP="0008023F">
            <w:pPr>
              <w:spacing w:after="0" w:line="349" w:lineRule="auto"/>
              <w:ind w:left="588" w:hanging="247"/>
              <w:jc w:val="left"/>
            </w:pPr>
            <w:r>
              <w:t xml:space="preserve">      framework for establishment of AFOLU-MRV system (12 Marks)    </w:t>
            </w:r>
          </w:p>
          <w:p w14:paraId="69E966D3" w14:textId="77777777" w:rsidR="006D795A" w:rsidRDefault="00AD7E2F" w:rsidP="0008023F">
            <w:pPr>
              <w:spacing w:after="53" w:line="259" w:lineRule="auto"/>
              <w:ind w:left="588" w:hanging="247"/>
              <w:jc w:val="left"/>
            </w:pPr>
            <w:r>
              <w:t xml:space="preserve">  </w:t>
            </w:r>
          </w:p>
          <w:p w14:paraId="57E1CEDA" w14:textId="033AFA20" w:rsidR="0008023F" w:rsidRDefault="00AD7E2F" w:rsidP="0008023F">
            <w:pPr>
              <w:spacing w:after="0" w:line="351" w:lineRule="auto"/>
              <w:ind w:left="588" w:right="156" w:hanging="270"/>
              <w:jc w:val="left"/>
            </w:pPr>
            <w:r>
              <w:t xml:space="preserve"> ii).</w:t>
            </w:r>
            <w:r w:rsidR="0008023F">
              <w:t xml:space="preserve"> </w:t>
            </w:r>
            <w:r>
              <w:t xml:space="preserve">The major determinants for establishing an AFOLU sector online ETF        </w:t>
            </w:r>
            <w:r w:rsidR="0008023F">
              <w:t xml:space="preserve">  </w:t>
            </w:r>
          </w:p>
          <w:p w14:paraId="3A1AAA15" w14:textId="089A4CAF" w:rsidR="006D795A" w:rsidRDefault="0008023F" w:rsidP="0008023F">
            <w:pPr>
              <w:spacing w:after="0" w:line="351" w:lineRule="auto"/>
              <w:ind w:left="588" w:right="156" w:hanging="270"/>
              <w:jc w:val="left"/>
            </w:pPr>
            <w:r>
              <w:t xml:space="preserve">       related information portal (11 Marks)   </w:t>
            </w:r>
          </w:p>
          <w:p w14:paraId="2BFBC404" w14:textId="77777777" w:rsidR="006D795A" w:rsidRDefault="00AD7E2F" w:rsidP="0008023F">
            <w:pPr>
              <w:spacing w:after="56" w:line="259" w:lineRule="auto"/>
              <w:ind w:left="588" w:hanging="270"/>
              <w:jc w:val="left"/>
            </w:pPr>
            <w:r>
              <w:t xml:space="preserve">  </w:t>
            </w:r>
          </w:p>
          <w:p w14:paraId="0A3D877D" w14:textId="1B7C1B96" w:rsidR="0008023F" w:rsidRDefault="00AD7E2F" w:rsidP="0008023F">
            <w:pPr>
              <w:spacing w:after="6" w:line="348" w:lineRule="auto"/>
              <w:ind w:left="588" w:hanging="270"/>
              <w:jc w:val="left"/>
            </w:pPr>
            <w:r>
              <w:t xml:space="preserve">iii). Opinions on a MRV system to be functioned continuously and its         </w:t>
            </w:r>
            <w:r w:rsidR="0008023F">
              <w:t xml:space="preserve">  </w:t>
            </w:r>
          </w:p>
          <w:p w14:paraId="749BA5DE" w14:textId="227C8BC0" w:rsidR="006D795A" w:rsidRDefault="0008023F" w:rsidP="0008023F">
            <w:pPr>
              <w:spacing w:after="6" w:line="348" w:lineRule="auto"/>
              <w:ind w:left="588" w:hanging="247"/>
              <w:jc w:val="left"/>
            </w:pPr>
            <w:r>
              <w:t xml:space="preserve">      sustainability (12 Marks)   </w:t>
            </w:r>
          </w:p>
          <w:p w14:paraId="12371C61" w14:textId="48EFE28B" w:rsidR="006D795A" w:rsidRDefault="00AD7E2F">
            <w:pPr>
              <w:numPr>
                <w:ilvl w:val="0"/>
                <w:numId w:val="11"/>
              </w:numPr>
              <w:spacing w:after="71" w:line="259" w:lineRule="auto"/>
              <w:ind w:right="221" w:hanging="778"/>
              <w:jc w:val="left"/>
            </w:pPr>
            <w:r>
              <w:rPr>
                <w:b/>
              </w:rPr>
              <w:t xml:space="preserve">Interview   </w:t>
            </w:r>
            <w:r>
              <w:t xml:space="preserve">                                                                                              </w:t>
            </w:r>
            <w:r>
              <w:rPr>
                <w:b/>
              </w:rPr>
              <w:t xml:space="preserve">15 </w:t>
            </w:r>
            <w:r>
              <w:t xml:space="preserve">  </w:t>
            </w:r>
          </w:p>
          <w:p w14:paraId="674869E9" w14:textId="6A242BE4" w:rsidR="006D795A" w:rsidRDefault="00AD7E2F">
            <w:pPr>
              <w:spacing w:after="104" w:line="259" w:lineRule="auto"/>
              <w:ind w:left="0" w:firstLine="0"/>
              <w:jc w:val="left"/>
            </w:pPr>
            <w:r>
              <w:t xml:space="preserve">              </w:t>
            </w:r>
            <w:r>
              <w:rPr>
                <w:b/>
              </w:rPr>
              <w:t xml:space="preserve">Total   </w:t>
            </w:r>
            <w:r>
              <w:t xml:space="preserve">                                                                                                    </w:t>
            </w:r>
            <w:r>
              <w:rPr>
                <w:b/>
                <w:u w:val="single" w:color="000000"/>
              </w:rPr>
              <w:t>100</w:t>
            </w:r>
            <w:r>
              <w:rPr>
                <w:b/>
              </w:rPr>
              <w:t xml:space="preserve"> </w:t>
            </w:r>
            <w:r>
              <w:t xml:space="preserve"> </w:t>
            </w:r>
          </w:p>
          <w:p w14:paraId="60140415" w14:textId="77777777" w:rsidR="006D795A" w:rsidRDefault="00AD7E2F">
            <w:pPr>
              <w:spacing w:after="100" w:line="259" w:lineRule="auto"/>
              <w:ind w:left="77" w:firstLine="0"/>
              <w:jc w:val="left"/>
            </w:pPr>
            <w:r>
              <w:rPr>
                <w:b/>
              </w:rPr>
              <w:t xml:space="preserve">The minimum technical score required to pass is 70 points.     </w:t>
            </w:r>
            <w:r>
              <w:t xml:space="preserve"> </w:t>
            </w:r>
          </w:p>
          <w:p w14:paraId="7AED7DCE" w14:textId="77777777" w:rsidR="006D795A" w:rsidRDefault="00AD7E2F">
            <w:pPr>
              <w:spacing w:after="0" w:line="259" w:lineRule="auto"/>
              <w:ind w:left="77" w:firstLine="0"/>
              <w:jc w:val="left"/>
            </w:pPr>
            <w:r>
              <w:rPr>
                <w:b/>
              </w:rPr>
              <w:t xml:space="preserve">                   </w:t>
            </w:r>
            <w:r>
              <w:t xml:space="preserve">  </w:t>
            </w:r>
          </w:p>
        </w:tc>
      </w:tr>
      <w:tr w:rsidR="006D795A" w14:paraId="0358F498" w14:textId="77777777" w:rsidTr="00542E13">
        <w:trPr>
          <w:trHeight w:val="20"/>
        </w:trPr>
        <w:tc>
          <w:tcPr>
            <w:tcW w:w="809" w:type="dxa"/>
            <w:tcBorders>
              <w:top w:val="single" w:sz="4" w:space="0" w:color="000000"/>
              <w:left w:val="single" w:sz="4" w:space="0" w:color="000000"/>
              <w:bottom w:val="single" w:sz="4" w:space="0" w:color="000000"/>
              <w:right w:val="single" w:sz="4" w:space="0" w:color="000000"/>
            </w:tcBorders>
          </w:tcPr>
          <w:p w14:paraId="1900E302" w14:textId="77777777" w:rsidR="006D795A" w:rsidRDefault="00AD7E2F">
            <w:pPr>
              <w:spacing w:after="0" w:line="259" w:lineRule="auto"/>
              <w:ind w:left="0" w:right="130" w:firstLine="0"/>
              <w:jc w:val="right"/>
            </w:pPr>
            <w:r>
              <w:t xml:space="preserve">11  </w:t>
            </w:r>
          </w:p>
        </w:tc>
        <w:tc>
          <w:tcPr>
            <w:tcW w:w="7891" w:type="dxa"/>
            <w:tcBorders>
              <w:top w:val="single" w:sz="4" w:space="0" w:color="000000"/>
              <w:left w:val="single" w:sz="4" w:space="0" w:color="000000"/>
              <w:bottom w:val="single" w:sz="4" w:space="0" w:color="000000"/>
              <w:right w:val="single" w:sz="4" w:space="0" w:color="000000"/>
            </w:tcBorders>
          </w:tcPr>
          <w:p w14:paraId="521178ED" w14:textId="77777777" w:rsidR="006D795A" w:rsidRDefault="00AD7E2F">
            <w:pPr>
              <w:spacing w:after="0" w:line="259" w:lineRule="auto"/>
              <w:ind w:left="67" w:firstLine="0"/>
              <w:jc w:val="left"/>
            </w:pPr>
            <w:r>
              <w:t xml:space="preserve">Expected date for commencement of consulting service: Date of signing  the contract Agreement    </w:t>
            </w:r>
          </w:p>
        </w:tc>
      </w:tr>
    </w:tbl>
    <w:p w14:paraId="06AC0C31" w14:textId="77777777" w:rsidR="006D795A" w:rsidRDefault="00AD7E2F">
      <w:pPr>
        <w:spacing w:after="36" w:line="259" w:lineRule="auto"/>
        <w:ind w:left="451" w:firstLine="0"/>
      </w:pPr>
      <w:r>
        <w:rPr>
          <w:b/>
        </w:rPr>
        <w:t xml:space="preserve"> </w:t>
      </w:r>
      <w:r>
        <w:t xml:space="preserve"> </w:t>
      </w:r>
    </w:p>
    <w:p w14:paraId="115C6448" w14:textId="77777777" w:rsidR="006D795A" w:rsidRDefault="00AD7E2F">
      <w:pPr>
        <w:spacing w:after="31" w:line="259" w:lineRule="auto"/>
        <w:ind w:left="451" w:firstLine="0"/>
      </w:pPr>
      <w:r>
        <w:rPr>
          <w:b/>
        </w:rPr>
        <w:t xml:space="preserve"> </w:t>
      </w:r>
      <w:r>
        <w:t xml:space="preserve"> </w:t>
      </w:r>
    </w:p>
    <w:p w14:paraId="207FE5A4" w14:textId="77777777" w:rsidR="006D795A" w:rsidRDefault="00AD7E2F">
      <w:pPr>
        <w:spacing w:after="34" w:line="259" w:lineRule="auto"/>
        <w:ind w:left="466" w:firstLine="0"/>
      </w:pPr>
      <w:r>
        <w:t xml:space="preserve">  </w:t>
      </w:r>
    </w:p>
    <w:p w14:paraId="659982FE" w14:textId="77777777" w:rsidR="006D795A" w:rsidRDefault="00AD7E2F">
      <w:pPr>
        <w:spacing w:after="0" w:line="259" w:lineRule="auto"/>
        <w:ind w:left="466" w:firstLine="0"/>
      </w:pPr>
      <w:r>
        <w:t xml:space="preserve">  </w:t>
      </w:r>
    </w:p>
    <w:p w14:paraId="031AA141" w14:textId="77777777" w:rsidR="00911A92" w:rsidRDefault="00911A92">
      <w:pPr>
        <w:spacing w:after="0" w:line="259" w:lineRule="auto"/>
        <w:ind w:left="466" w:firstLine="0"/>
      </w:pPr>
    </w:p>
    <w:p w14:paraId="7D6129EF" w14:textId="77777777" w:rsidR="00911A92" w:rsidRDefault="00911A92">
      <w:pPr>
        <w:spacing w:after="0" w:line="259" w:lineRule="auto"/>
        <w:ind w:left="466" w:firstLine="0"/>
      </w:pPr>
    </w:p>
    <w:p w14:paraId="7D38C97A" w14:textId="77777777" w:rsidR="00911A92" w:rsidRDefault="00911A92">
      <w:pPr>
        <w:spacing w:after="0" w:line="259" w:lineRule="auto"/>
        <w:ind w:left="466" w:firstLine="0"/>
      </w:pPr>
    </w:p>
    <w:p w14:paraId="4FE3B6F2" w14:textId="77777777" w:rsidR="00911A92" w:rsidRDefault="00911A92">
      <w:pPr>
        <w:spacing w:after="0" w:line="259" w:lineRule="auto"/>
        <w:ind w:left="466" w:firstLine="0"/>
      </w:pPr>
    </w:p>
    <w:p w14:paraId="677FCC65" w14:textId="77777777" w:rsidR="00911A92" w:rsidRDefault="00911A92">
      <w:pPr>
        <w:spacing w:after="0" w:line="259" w:lineRule="auto"/>
        <w:ind w:left="466" w:firstLine="0"/>
      </w:pPr>
    </w:p>
    <w:p w14:paraId="259089E8" w14:textId="77777777" w:rsidR="006D795A" w:rsidRDefault="00AD7E2F">
      <w:pPr>
        <w:pStyle w:val="Heading1"/>
        <w:spacing w:after="27"/>
        <w:ind w:left="4300" w:right="0"/>
      </w:pPr>
      <w:r>
        <w:t xml:space="preserve">Section 2  </w:t>
      </w:r>
    </w:p>
    <w:p w14:paraId="3507417A" w14:textId="77777777" w:rsidR="006D795A" w:rsidRDefault="00AD7E2F">
      <w:pPr>
        <w:spacing w:after="106" w:line="259" w:lineRule="auto"/>
        <w:ind w:left="61" w:firstLine="0"/>
        <w:jc w:val="center"/>
      </w:pPr>
      <w:r>
        <w:rPr>
          <w:b/>
        </w:rPr>
        <w:t xml:space="preserve"> </w:t>
      </w:r>
      <w:r>
        <w:t xml:space="preserve"> </w:t>
      </w:r>
    </w:p>
    <w:p w14:paraId="7267C800" w14:textId="6B9D1B10" w:rsidR="006D795A" w:rsidRDefault="00AD7E2F" w:rsidP="00542E13">
      <w:pPr>
        <w:spacing w:after="34" w:line="259" w:lineRule="auto"/>
        <w:ind w:left="0" w:right="-166" w:firstLine="0"/>
        <w:jc w:val="center"/>
      </w:pPr>
      <w:r>
        <w:rPr>
          <w:b/>
        </w:rPr>
        <w:t>Conditions of the Contract</w:t>
      </w:r>
    </w:p>
    <w:p w14:paraId="12708A4F" w14:textId="052424FC" w:rsidR="006D795A" w:rsidRDefault="006D795A" w:rsidP="00542E13">
      <w:pPr>
        <w:spacing w:after="0" w:line="259" w:lineRule="auto"/>
        <w:ind w:left="466" w:right="-166" w:firstLine="0"/>
        <w:jc w:val="center"/>
      </w:pPr>
    </w:p>
    <w:tbl>
      <w:tblPr>
        <w:tblStyle w:val="TableGrid"/>
        <w:tblW w:w="8520" w:type="dxa"/>
        <w:tblInd w:w="475" w:type="dxa"/>
        <w:tblCellMar>
          <w:top w:w="102" w:type="dxa"/>
          <w:left w:w="5" w:type="dxa"/>
        </w:tblCellMar>
        <w:tblLook w:val="04A0" w:firstRow="1" w:lastRow="0" w:firstColumn="1" w:lastColumn="0" w:noHBand="0" w:noVBand="1"/>
      </w:tblPr>
      <w:tblGrid>
        <w:gridCol w:w="540"/>
        <w:gridCol w:w="7980"/>
      </w:tblGrid>
      <w:tr w:rsidR="006D795A" w14:paraId="24B423B7" w14:textId="77777777" w:rsidTr="00542E13">
        <w:trPr>
          <w:trHeight w:val="239"/>
        </w:trPr>
        <w:tc>
          <w:tcPr>
            <w:tcW w:w="540" w:type="dxa"/>
            <w:tcBorders>
              <w:top w:val="single" w:sz="4" w:space="0" w:color="000000"/>
              <w:left w:val="single" w:sz="4" w:space="0" w:color="000000"/>
              <w:bottom w:val="single" w:sz="4" w:space="0" w:color="000000"/>
              <w:right w:val="single" w:sz="4" w:space="0" w:color="000000"/>
            </w:tcBorders>
          </w:tcPr>
          <w:p w14:paraId="0276B82B" w14:textId="77777777" w:rsidR="006D795A" w:rsidRDefault="00AD7E2F">
            <w:pPr>
              <w:spacing w:after="0" w:line="259" w:lineRule="auto"/>
              <w:ind w:left="108" w:firstLine="0"/>
              <w:jc w:val="left"/>
            </w:pPr>
            <w:r>
              <w:rPr>
                <w:b/>
              </w:rPr>
              <w:t>No</w:t>
            </w:r>
            <w:r>
              <w:t xml:space="preserve">   </w:t>
            </w:r>
          </w:p>
        </w:tc>
        <w:tc>
          <w:tcPr>
            <w:tcW w:w="7980" w:type="dxa"/>
            <w:tcBorders>
              <w:top w:val="single" w:sz="4" w:space="0" w:color="000000"/>
              <w:left w:val="single" w:sz="4" w:space="0" w:color="000000"/>
              <w:bottom w:val="single" w:sz="4" w:space="0" w:color="000000"/>
              <w:right w:val="single" w:sz="4" w:space="0" w:color="000000"/>
            </w:tcBorders>
          </w:tcPr>
          <w:p w14:paraId="1F83F754" w14:textId="77777777" w:rsidR="006D795A" w:rsidRDefault="00AD7E2F">
            <w:pPr>
              <w:spacing w:after="0" w:line="259" w:lineRule="auto"/>
              <w:ind w:left="0" w:right="8" w:firstLine="0"/>
              <w:jc w:val="center"/>
            </w:pPr>
            <w:r>
              <w:rPr>
                <w:b/>
              </w:rPr>
              <w:t xml:space="preserve">Conditions </w:t>
            </w:r>
            <w:r>
              <w:t xml:space="preserve">  </w:t>
            </w:r>
          </w:p>
        </w:tc>
      </w:tr>
      <w:tr w:rsidR="006D795A" w14:paraId="3D9B3421" w14:textId="77777777" w:rsidTr="00542E13">
        <w:trPr>
          <w:trHeight w:val="946"/>
        </w:trPr>
        <w:tc>
          <w:tcPr>
            <w:tcW w:w="540" w:type="dxa"/>
            <w:tcBorders>
              <w:top w:val="single" w:sz="4" w:space="0" w:color="000000"/>
              <w:left w:val="single" w:sz="4" w:space="0" w:color="000000"/>
              <w:bottom w:val="single" w:sz="4" w:space="0" w:color="000000"/>
              <w:right w:val="single" w:sz="4" w:space="0" w:color="000000"/>
            </w:tcBorders>
          </w:tcPr>
          <w:p w14:paraId="2DCAF7ED" w14:textId="77777777" w:rsidR="006D795A" w:rsidRDefault="00AD7E2F">
            <w:pPr>
              <w:spacing w:after="0" w:line="259" w:lineRule="auto"/>
              <w:ind w:left="0" w:right="214" w:firstLine="0"/>
              <w:jc w:val="right"/>
            </w:pPr>
            <w:r>
              <w:t xml:space="preserve">1   </w:t>
            </w:r>
          </w:p>
        </w:tc>
        <w:tc>
          <w:tcPr>
            <w:tcW w:w="7980" w:type="dxa"/>
            <w:tcBorders>
              <w:top w:val="single" w:sz="4" w:space="0" w:color="000000"/>
              <w:left w:val="single" w:sz="4" w:space="0" w:color="000000"/>
              <w:bottom w:val="single" w:sz="4" w:space="0" w:color="000000"/>
              <w:right w:val="single" w:sz="4" w:space="0" w:color="000000"/>
            </w:tcBorders>
          </w:tcPr>
          <w:p w14:paraId="5E960DC5" w14:textId="77777777" w:rsidR="006D795A" w:rsidRDefault="00AD7E2F">
            <w:pPr>
              <w:spacing w:after="0" w:line="259" w:lineRule="auto"/>
              <w:ind w:left="108" w:firstLine="0"/>
              <w:jc w:val="left"/>
            </w:pPr>
            <w:r>
              <w:t xml:space="preserve">The Effectiveness of the contract will be the date of signing the Contract Agreement.    </w:t>
            </w:r>
          </w:p>
        </w:tc>
      </w:tr>
      <w:tr w:rsidR="006D795A" w14:paraId="7749E0A7" w14:textId="77777777" w:rsidTr="00542E13">
        <w:trPr>
          <w:trHeight w:val="946"/>
        </w:trPr>
        <w:tc>
          <w:tcPr>
            <w:tcW w:w="540" w:type="dxa"/>
            <w:tcBorders>
              <w:top w:val="single" w:sz="4" w:space="0" w:color="000000"/>
              <w:left w:val="single" w:sz="4" w:space="0" w:color="000000"/>
              <w:bottom w:val="single" w:sz="4" w:space="0" w:color="000000"/>
              <w:right w:val="single" w:sz="4" w:space="0" w:color="000000"/>
            </w:tcBorders>
          </w:tcPr>
          <w:p w14:paraId="062BAF9B" w14:textId="77777777" w:rsidR="006D795A" w:rsidRDefault="00AD7E2F">
            <w:pPr>
              <w:spacing w:after="0" w:line="259" w:lineRule="auto"/>
              <w:ind w:left="0" w:right="214" w:firstLine="0"/>
              <w:jc w:val="right"/>
            </w:pPr>
            <w:r>
              <w:t xml:space="preserve">2   </w:t>
            </w:r>
          </w:p>
        </w:tc>
        <w:tc>
          <w:tcPr>
            <w:tcW w:w="7980" w:type="dxa"/>
            <w:tcBorders>
              <w:top w:val="single" w:sz="4" w:space="0" w:color="000000"/>
              <w:left w:val="single" w:sz="4" w:space="0" w:color="000000"/>
              <w:bottom w:val="single" w:sz="4" w:space="0" w:color="000000"/>
              <w:right w:val="single" w:sz="4" w:space="0" w:color="000000"/>
            </w:tcBorders>
          </w:tcPr>
          <w:p w14:paraId="54FC8A13" w14:textId="77777777" w:rsidR="006D795A" w:rsidRDefault="00AD7E2F">
            <w:pPr>
              <w:spacing w:after="0" w:line="259" w:lineRule="auto"/>
              <w:ind w:left="108" w:firstLine="0"/>
              <w:jc w:val="left"/>
            </w:pPr>
            <w:r>
              <w:t xml:space="preserve">The date for the commencement of service is the date of signing of the Contract Agreement.   </w:t>
            </w:r>
          </w:p>
        </w:tc>
      </w:tr>
      <w:tr w:rsidR="006D795A" w14:paraId="25D5836C" w14:textId="77777777" w:rsidTr="00542E13">
        <w:trPr>
          <w:trHeight w:val="946"/>
        </w:trPr>
        <w:tc>
          <w:tcPr>
            <w:tcW w:w="540" w:type="dxa"/>
            <w:tcBorders>
              <w:top w:val="single" w:sz="4" w:space="0" w:color="000000"/>
              <w:left w:val="single" w:sz="4" w:space="0" w:color="000000"/>
              <w:bottom w:val="single" w:sz="4" w:space="0" w:color="000000"/>
              <w:right w:val="single" w:sz="4" w:space="0" w:color="000000"/>
            </w:tcBorders>
          </w:tcPr>
          <w:p w14:paraId="683C5A21" w14:textId="77777777" w:rsidR="006D795A" w:rsidRDefault="00AD7E2F">
            <w:pPr>
              <w:spacing w:after="0" w:line="259" w:lineRule="auto"/>
              <w:ind w:left="0" w:right="214" w:firstLine="0"/>
              <w:jc w:val="right"/>
            </w:pPr>
            <w:r>
              <w:t xml:space="preserve">3   </w:t>
            </w:r>
          </w:p>
        </w:tc>
        <w:tc>
          <w:tcPr>
            <w:tcW w:w="7980" w:type="dxa"/>
            <w:tcBorders>
              <w:top w:val="single" w:sz="4" w:space="0" w:color="000000"/>
              <w:left w:val="single" w:sz="4" w:space="0" w:color="000000"/>
              <w:bottom w:val="single" w:sz="4" w:space="0" w:color="000000"/>
              <w:right w:val="single" w:sz="4" w:space="0" w:color="000000"/>
            </w:tcBorders>
          </w:tcPr>
          <w:p w14:paraId="6E5AA0BE" w14:textId="77777777" w:rsidR="006D795A" w:rsidRDefault="00AD7E2F">
            <w:pPr>
              <w:spacing w:after="0" w:line="259" w:lineRule="auto"/>
              <w:ind w:left="108" w:firstLine="0"/>
              <w:jc w:val="left"/>
            </w:pPr>
            <w:r>
              <w:t xml:space="preserve">The Consultant shall not use these documents for purposes unrelated to this Contract without the prior written approval of the Client.   </w:t>
            </w:r>
          </w:p>
        </w:tc>
      </w:tr>
      <w:tr w:rsidR="006D795A" w14:paraId="1FC7ECAD" w14:textId="77777777" w:rsidTr="00542E13">
        <w:trPr>
          <w:trHeight w:val="1006"/>
        </w:trPr>
        <w:tc>
          <w:tcPr>
            <w:tcW w:w="540" w:type="dxa"/>
            <w:tcBorders>
              <w:top w:val="single" w:sz="4" w:space="0" w:color="000000"/>
              <w:left w:val="single" w:sz="4" w:space="0" w:color="000000"/>
              <w:bottom w:val="single" w:sz="4" w:space="0" w:color="000000"/>
              <w:right w:val="single" w:sz="4" w:space="0" w:color="000000"/>
            </w:tcBorders>
          </w:tcPr>
          <w:p w14:paraId="0B1F9D61" w14:textId="77777777" w:rsidR="006D795A" w:rsidRDefault="00AD7E2F">
            <w:pPr>
              <w:spacing w:after="0" w:line="259" w:lineRule="auto"/>
              <w:ind w:left="0" w:right="214" w:firstLine="0"/>
              <w:jc w:val="right"/>
            </w:pPr>
            <w:r>
              <w:t xml:space="preserve">4   </w:t>
            </w:r>
          </w:p>
        </w:tc>
        <w:tc>
          <w:tcPr>
            <w:tcW w:w="7980" w:type="dxa"/>
            <w:tcBorders>
              <w:top w:val="single" w:sz="4" w:space="0" w:color="000000"/>
              <w:left w:val="single" w:sz="4" w:space="0" w:color="000000"/>
              <w:bottom w:val="single" w:sz="4" w:space="0" w:color="000000"/>
              <w:right w:val="single" w:sz="4" w:space="0" w:color="000000"/>
            </w:tcBorders>
          </w:tcPr>
          <w:p w14:paraId="56E54F3B" w14:textId="77777777" w:rsidR="006D795A" w:rsidRDefault="00AD7E2F">
            <w:pPr>
              <w:spacing w:after="0" w:line="351" w:lineRule="auto"/>
              <w:ind w:left="94" w:firstLine="0"/>
            </w:pPr>
            <w:r>
              <w:t>Payments shall be made in installments based on successful submission of deliverables as set forth in the agreement.</w:t>
            </w:r>
            <w:r>
              <w:rPr>
                <w:b/>
              </w:rPr>
              <w:t xml:space="preserve"> </w:t>
            </w:r>
            <w:r>
              <w:t xml:space="preserve">  </w:t>
            </w:r>
          </w:p>
          <w:p w14:paraId="361D5EBB" w14:textId="77777777" w:rsidR="006D795A" w:rsidRDefault="00AD7E2F">
            <w:pPr>
              <w:spacing w:after="0" w:line="259" w:lineRule="auto"/>
              <w:ind w:left="94" w:firstLine="0"/>
              <w:jc w:val="left"/>
            </w:pPr>
            <w:r>
              <w:t xml:space="preserve">  </w:t>
            </w:r>
          </w:p>
        </w:tc>
      </w:tr>
      <w:tr w:rsidR="006D795A" w14:paraId="699211D6" w14:textId="77777777" w:rsidTr="00542E13">
        <w:trPr>
          <w:trHeight w:val="4710"/>
        </w:trPr>
        <w:tc>
          <w:tcPr>
            <w:tcW w:w="540" w:type="dxa"/>
            <w:tcBorders>
              <w:top w:val="single" w:sz="4" w:space="0" w:color="000000"/>
              <w:left w:val="single" w:sz="4" w:space="0" w:color="000000"/>
              <w:bottom w:val="single" w:sz="4" w:space="0" w:color="000000"/>
              <w:right w:val="single" w:sz="4" w:space="0" w:color="000000"/>
            </w:tcBorders>
          </w:tcPr>
          <w:p w14:paraId="53CF59ED" w14:textId="77777777" w:rsidR="006D795A" w:rsidRDefault="00AD7E2F">
            <w:pPr>
              <w:spacing w:after="63" w:line="259" w:lineRule="auto"/>
              <w:ind w:left="0" w:right="214" w:firstLine="0"/>
              <w:jc w:val="right"/>
            </w:pPr>
            <w:r>
              <w:t xml:space="preserve">5   </w:t>
            </w:r>
          </w:p>
          <w:p w14:paraId="54B9B1F6" w14:textId="77777777" w:rsidR="006D795A" w:rsidRDefault="00AD7E2F">
            <w:pPr>
              <w:spacing w:after="62" w:line="259" w:lineRule="auto"/>
              <w:ind w:left="0" w:right="22" w:firstLine="0"/>
              <w:jc w:val="right"/>
            </w:pPr>
            <w:r>
              <w:t xml:space="preserve">   </w:t>
            </w:r>
          </w:p>
          <w:p w14:paraId="72ED148A" w14:textId="77777777" w:rsidR="006D795A" w:rsidRDefault="00AD7E2F">
            <w:pPr>
              <w:spacing w:after="62" w:line="259" w:lineRule="auto"/>
              <w:ind w:left="0" w:right="22" w:firstLine="0"/>
              <w:jc w:val="right"/>
            </w:pPr>
            <w:r>
              <w:t xml:space="preserve">   </w:t>
            </w:r>
          </w:p>
          <w:p w14:paraId="0C39DABC" w14:textId="77777777" w:rsidR="006D795A" w:rsidRDefault="00AD7E2F">
            <w:pPr>
              <w:spacing w:after="62" w:line="259" w:lineRule="auto"/>
              <w:ind w:left="0" w:right="22" w:firstLine="0"/>
              <w:jc w:val="right"/>
            </w:pPr>
            <w:r>
              <w:t xml:space="preserve">   </w:t>
            </w:r>
          </w:p>
          <w:p w14:paraId="228927A7" w14:textId="77777777" w:rsidR="006D795A" w:rsidRDefault="00AD7E2F">
            <w:pPr>
              <w:spacing w:after="60" w:line="259" w:lineRule="auto"/>
              <w:ind w:left="0" w:right="22" w:firstLine="0"/>
              <w:jc w:val="right"/>
            </w:pPr>
            <w:r>
              <w:t xml:space="preserve">   </w:t>
            </w:r>
          </w:p>
          <w:p w14:paraId="02C304D8" w14:textId="77777777" w:rsidR="006D795A" w:rsidRDefault="00AD7E2F">
            <w:pPr>
              <w:spacing w:after="65" w:line="259" w:lineRule="auto"/>
              <w:ind w:left="0" w:right="22" w:firstLine="0"/>
              <w:jc w:val="right"/>
            </w:pPr>
            <w:r>
              <w:t xml:space="preserve">   </w:t>
            </w:r>
          </w:p>
          <w:p w14:paraId="0E9D7769" w14:textId="77777777" w:rsidR="006D795A" w:rsidRDefault="00AD7E2F">
            <w:pPr>
              <w:spacing w:after="0" w:line="259" w:lineRule="auto"/>
              <w:ind w:left="0" w:right="22" w:firstLine="0"/>
              <w:jc w:val="right"/>
            </w:pPr>
            <w:r>
              <w:t xml:space="preserve">   </w:t>
            </w:r>
          </w:p>
        </w:tc>
        <w:tc>
          <w:tcPr>
            <w:tcW w:w="7980" w:type="dxa"/>
            <w:tcBorders>
              <w:top w:val="single" w:sz="4" w:space="0" w:color="000000"/>
              <w:left w:val="single" w:sz="4" w:space="0" w:color="000000"/>
              <w:bottom w:val="single" w:sz="4" w:space="0" w:color="000000"/>
              <w:right w:val="single" w:sz="4" w:space="0" w:color="000000"/>
            </w:tcBorders>
          </w:tcPr>
          <w:p w14:paraId="49FABFAD" w14:textId="77777777" w:rsidR="006D795A" w:rsidRDefault="00AD7E2F">
            <w:pPr>
              <w:spacing w:after="61" w:line="259" w:lineRule="auto"/>
              <w:ind w:left="108" w:firstLine="0"/>
              <w:jc w:val="left"/>
            </w:pPr>
            <w:r>
              <w:t xml:space="preserve">Disputes shall be settled by arbitration in accordance with the following provisions.   </w:t>
            </w:r>
          </w:p>
          <w:p w14:paraId="33983A19" w14:textId="77777777" w:rsidR="006D795A" w:rsidRDefault="00AD7E2F">
            <w:pPr>
              <w:numPr>
                <w:ilvl w:val="0"/>
                <w:numId w:val="12"/>
              </w:numPr>
              <w:spacing w:after="0" w:line="348" w:lineRule="auto"/>
              <w:ind w:hanging="341"/>
              <w:jc w:val="left"/>
            </w:pPr>
            <w:r>
              <w:t xml:space="preserve">Selection of Arbitrators: Each dispute submitted by a party to arbitration shall be heard by a sole arbitrator:   </w:t>
            </w:r>
          </w:p>
          <w:p w14:paraId="71F99A49" w14:textId="77777777" w:rsidR="006D795A" w:rsidRDefault="00AD7E2F">
            <w:pPr>
              <w:spacing w:after="7" w:line="297" w:lineRule="auto"/>
              <w:ind w:left="449" w:right="114" w:hanging="341"/>
            </w:pPr>
            <w:r>
              <w:t xml:space="preserve">     The parties may agree to appoint a sole arbitrator or if failing agreement on the identity of a such sole arbitrator within 30 days after receipt by the other party of the proposal of a name for such an appointment by the party who initiated the proceeding, either party may apply to high court of Sri Lanka to nominate the arbitrator for the matter in dispute.   </w:t>
            </w:r>
          </w:p>
          <w:p w14:paraId="0FA0CE1F" w14:textId="77777777" w:rsidR="006D795A" w:rsidRDefault="00AD7E2F">
            <w:pPr>
              <w:spacing w:after="103" w:line="259" w:lineRule="auto"/>
              <w:ind w:left="108" w:firstLine="0"/>
              <w:jc w:val="left"/>
            </w:pPr>
            <w:r>
              <w:t xml:space="preserve">  </w:t>
            </w:r>
          </w:p>
          <w:p w14:paraId="31EC6532" w14:textId="5D191787" w:rsidR="006D795A" w:rsidRDefault="00AD7E2F" w:rsidP="00542E13">
            <w:pPr>
              <w:numPr>
                <w:ilvl w:val="0"/>
                <w:numId w:val="12"/>
              </w:numPr>
              <w:spacing w:after="34" w:line="259" w:lineRule="auto"/>
              <w:ind w:hanging="285"/>
              <w:jc w:val="left"/>
            </w:pPr>
            <w:r>
              <w:t xml:space="preserve">Substitute Arbitrators: If for any reason an arbitrator is unable to perform his function, a  substitute shall be appointed in the same manner as the original arbitrator.   </w:t>
            </w:r>
          </w:p>
          <w:p w14:paraId="54F30974" w14:textId="77777777" w:rsidR="006D795A" w:rsidRDefault="00AD7E2F">
            <w:pPr>
              <w:spacing w:after="106" w:line="259" w:lineRule="auto"/>
              <w:ind w:left="341" w:firstLine="0"/>
              <w:jc w:val="left"/>
            </w:pPr>
            <w:r>
              <w:t xml:space="preserve">  </w:t>
            </w:r>
          </w:p>
          <w:p w14:paraId="0ABE7C43" w14:textId="77777777" w:rsidR="006D795A" w:rsidRDefault="00AD7E2F">
            <w:pPr>
              <w:numPr>
                <w:ilvl w:val="0"/>
                <w:numId w:val="12"/>
              </w:numPr>
              <w:spacing w:after="1" w:line="310" w:lineRule="auto"/>
              <w:ind w:hanging="341"/>
              <w:jc w:val="left"/>
            </w:pPr>
            <w:r>
              <w:t xml:space="preserve">The decision of the sole arbitrator shall be final and binding and shall be enforceable in any court of competent jurisdiction, and the parties hereby waive any objection to or claims of immunity in respect of such enforcement.   </w:t>
            </w:r>
          </w:p>
          <w:p w14:paraId="48B1D701" w14:textId="77777777" w:rsidR="006D795A" w:rsidRDefault="00AD7E2F">
            <w:pPr>
              <w:spacing w:after="0" w:line="259" w:lineRule="auto"/>
              <w:ind w:left="341" w:firstLine="0"/>
              <w:jc w:val="left"/>
            </w:pPr>
            <w:r>
              <w:t xml:space="preserve">  </w:t>
            </w:r>
          </w:p>
        </w:tc>
      </w:tr>
    </w:tbl>
    <w:p w14:paraId="23C31BBB" w14:textId="77777777" w:rsidR="006D795A" w:rsidRDefault="00AD7E2F">
      <w:pPr>
        <w:spacing w:after="31" w:line="259" w:lineRule="auto"/>
        <w:ind w:left="0" w:right="20" w:firstLine="0"/>
        <w:jc w:val="center"/>
      </w:pPr>
      <w:r>
        <w:rPr>
          <w:b/>
        </w:rPr>
        <w:t xml:space="preserve"> </w:t>
      </w:r>
      <w:r>
        <w:t xml:space="preserve"> </w:t>
      </w:r>
    </w:p>
    <w:p w14:paraId="0F0B985F" w14:textId="77777777" w:rsidR="006D795A" w:rsidRDefault="00AD7E2F">
      <w:pPr>
        <w:spacing w:after="35" w:line="259" w:lineRule="auto"/>
        <w:ind w:left="466" w:firstLine="0"/>
        <w:jc w:val="left"/>
      </w:pPr>
      <w:r>
        <w:t xml:space="preserve">  </w:t>
      </w:r>
    </w:p>
    <w:p w14:paraId="4AE13A45" w14:textId="77777777" w:rsidR="006D795A" w:rsidRDefault="00AD7E2F">
      <w:pPr>
        <w:spacing w:after="34" w:line="259" w:lineRule="auto"/>
        <w:ind w:left="0" w:right="20" w:firstLine="0"/>
        <w:jc w:val="center"/>
      </w:pPr>
      <w:r>
        <w:rPr>
          <w:b/>
        </w:rPr>
        <w:t xml:space="preserve"> </w:t>
      </w:r>
      <w:r>
        <w:t xml:space="preserve"> </w:t>
      </w:r>
    </w:p>
    <w:p w14:paraId="3D854707" w14:textId="77777777" w:rsidR="006D795A" w:rsidRDefault="00AD7E2F">
      <w:pPr>
        <w:spacing w:after="34" w:line="259" w:lineRule="auto"/>
        <w:ind w:left="466" w:firstLine="0"/>
        <w:jc w:val="left"/>
      </w:pPr>
      <w:r>
        <w:t xml:space="preserve">  </w:t>
      </w:r>
    </w:p>
    <w:p w14:paraId="3D02A8D7" w14:textId="77777777" w:rsidR="006D795A" w:rsidRDefault="00AD7E2F">
      <w:pPr>
        <w:spacing w:after="34" w:line="259" w:lineRule="auto"/>
        <w:ind w:left="466" w:firstLine="0"/>
        <w:jc w:val="left"/>
      </w:pPr>
      <w:r>
        <w:t xml:space="preserve">  </w:t>
      </w:r>
    </w:p>
    <w:p w14:paraId="2A141D05" w14:textId="77777777" w:rsidR="006D795A" w:rsidRDefault="00AD7E2F">
      <w:pPr>
        <w:spacing w:after="34" w:line="259" w:lineRule="auto"/>
        <w:ind w:left="466" w:firstLine="0"/>
        <w:jc w:val="left"/>
      </w:pPr>
      <w:r>
        <w:lastRenderedPageBreak/>
        <w:t xml:space="preserve">  </w:t>
      </w:r>
    </w:p>
    <w:p w14:paraId="60AA0548" w14:textId="77777777" w:rsidR="006D795A" w:rsidRDefault="00AD7E2F">
      <w:pPr>
        <w:spacing w:after="31" w:line="259" w:lineRule="auto"/>
        <w:ind w:left="466" w:firstLine="0"/>
        <w:jc w:val="left"/>
      </w:pPr>
      <w:r>
        <w:t xml:space="preserve">  </w:t>
      </w:r>
    </w:p>
    <w:p w14:paraId="41E54914" w14:textId="40781736" w:rsidR="006D795A" w:rsidRDefault="00AD7E2F" w:rsidP="00911A92">
      <w:pPr>
        <w:spacing w:after="36" w:line="259" w:lineRule="auto"/>
        <w:ind w:left="466" w:firstLine="0"/>
        <w:jc w:val="left"/>
      </w:pPr>
      <w:r>
        <w:t xml:space="preserve">  </w:t>
      </w:r>
    </w:p>
    <w:p w14:paraId="0E1C4079" w14:textId="77777777" w:rsidR="00542E13" w:rsidRDefault="00542E13">
      <w:pPr>
        <w:spacing w:after="34" w:line="259" w:lineRule="auto"/>
        <w:ind w:left="548" w:right="724"/>
        <w:jc w:val="center"/>
        <w:rPr>
          <w:b/>
        </w:rPr>
      </w:pPr>
    </w:p>
    <w:p w14:paraId="1431611B" w14:textId="4E7C3579" w:rsidR="006D795A" w:rsidRDefault="00AD7E2F" w:rsidP="00542E13">
      <w:pPr>
        <w:spacing w:after="0" w:line="259" w:lineRule="auto"/>
        <w:ind w:left="548" w:right="724"/>
        <w:jc w:val="center"/>
      </w:pPr>
      <w:r>
        <w:rPr>
          <w:b/>
        </w:rPr>
        <w:t xml:space="preserve">Section 3 </w:t>
      </w:r>
      <w:r>
        <w:t xml:space="preserve"> </w:t>
      </w:r>
    </w:p>
    <w:p w14:paraId="4566FE4F" w14:textId="77777777" w:rsidR="006D795A" w:rsidRDefault="00AD7E2F" w:rsidP="00542E13">
      <w:pPr>
        <w:spacing w:after="0" w:line="259" w:lineRule="auto"/>
        <w:ind w:left="466" w:firstLine="0"/>
        <w:jc w:val="left"/>
      </w:pPr>
      <w:r>
        <w:t xml:space="preserve">  </w:t>
      </w:r>
    </w:p>
    <w:p w14:paraId="1B36EAB4" w14:textId="77777777" w:rsidR="006D795A" w:rsidRDefault="00AD7E2F" w:rsidP="00542E13">
      <w:pPr>
        <w:spacing w:after="0" w:line="259" w:lineRule="auto"/>
        <w:ind w:left="548" w:right="724"/>
        <w:jc w:val="center"/>
      </w:pPr>
      <w:r>
        <w:rPr>
          <w:b/>
        </w:rPr>
        <w:t xml:space="preserve">Proposal Submission Formats </w:t>
      </w:r>
      <w:r>
        <w:t xml:space="preserve"> </w:t>
      </w:r>
    </w:p>
    <w:p w14:paraId="24D6B23D" w14:textId="77777777" w:rsidR="006D795A" w:rsidRDefault="00AD7E2F" w:rsidP="00542E13">
      <w:pPr>
        <w:spacing w:after="0" w:line="259" w:lineRule="auto"/>
        <w:ind w:left="466" w:firstLine="0"/>
        <w:jc w:val="left"/>
      </w:pPr>
      <w:r>
        <w:t xml:space="preserve">  </w:t>
      </w:r>
    </w:p>
    <w:p w14:paraId="5B80A680" w14:textId="77777777" w:rsidR="006D795A" w:rsidRDefault="00AD7E2F" w:rsidP="00542E13">
      <w:pPr>
        <w:spacing w:after="0" w:line="259" w:lineRule="auto"/>
        <w:ind w:left="548" w:right="630"/>
        <w:jc w:val="center"/>
      </w:pPr>
      <w:r>
        <w:rPr>
          <w:b/>
        </w:rPr>
        <w:t xml:space="preserve">1. Proposals </w:t>
      </w:r>
      <w:r>
        <w:rPr>
          <w:b/>
        </w:rPr>
        <w:t>Submission Form.</w:t>
      </w:r>
      <w:r>
        <w:t xml:space="preserve">  </w:t>
      </w:r>
    </w:p>
    <w:p w14:paraId="71805C41" w14:textId="77777777" w:rsidR="006D795A" w:rsidRDefault="00AD7E2F">
      <w:pPr>
        <w:spacing w:after="106" w:line="259" w:lineRule="auto"/>
        <w:ind w:left="826" w:firstLine="0"/>
        <w:jc w:val="left"/>
      </w:pPr>
      <w:r>
        <w:t xml:space="preserve">  </w:t>
      </w:r>
    </w:p>
    <w:p w14:paraId="64602F0F" w14:textId="77777777" w:rsidR="006D795A" w:rsidRDefault="00AD7E2F">
      <w:pPr>
        <w:spacing w:after="95"/>
        <w:ind w:left="461"/>
      </w:pPr>
      <w:r>
        <w:rPr>
          <w:b/>
        </w:rPr>
        <w:t>(insert name &amp; address of the Consultant)</w:t>
      </w:r>
      <w:r>
        <w:t xml:space="preserve">  </w:t>
      </w:r>
      <w:r>
        <w:rPr>
          <w:b/>
        </w:rPr>
        <w:t xml:space="preserve"> </w:t>
      </w:r>
    </w:p>
    <w:p w14:paraId="58FA3F9E" w14:textId="3AB96C17" w:rsidR="006D795A" w:rsidRDefault="00AD7E2F">
      <w:pPr>
        <w:spacing w:after="39"/>
        <w:ind w:left="461"/>
      </w:pPr>
      <w:r>
        <w:rPr>
          <w:b/>
        </w:rPr>
        <w:t xml:space="preserve">…………… …………….. </w:t>
      </w:r>
      <w:r>
        <w:t xml:space="preserve"> </w:t>
      </w:r>
    </w:p>
    <w:p w14:paraId="13678331" w14:textId="77777777" w:rsidR="006D795A" w:rsidRDefault="00AD7E2F">
      <w:pPr>
        <w:spacing w:after="88" w:line="259" w:lineRule="auto"/>
        <w:ind w:left="451" w:firstLine="0"/>
        <w:jc w:val="left"/>
      </w:pPr>
      <w:r>
        <w:rPr>
          <w:b/>
        </w:rPr>
        <w:t xml:space="preserve"> </w:t>
      </w:r>
    </w:p>
    <w:p w14:paraId="0520ACC5" w14:textId="7CD38109" w:rsidR="006D795A" w:rsidRDefault="00AD7E2F">
      <w:pPr>
        <w:pStyle w:val="Heading1"/>
        <w:spacing w:after="73"/>
        <w:ind w:left="461" w:right="0"/>
      </w:pPr>
      <w:r>
        <w:t>……0</w:t>
      </w:r>
      <w:r w:rsidR="00911A92">
        <w:t>4</w:t>
      </w:r>
      <w:r>
        <w:t>-2025</w:t>
      </w:r>
      <w:r>
        <w:rPr>
          <w:b w:val="0"/>
        </w:rPr>
        <w:t xml:space="preserve">   </w:t>
      </w:r>
      <w:r>
        <w:t xml:space="preserve"> </w:t>
      </w:r>
    </w:p>
    <w:p w14:paraId="5190BD5C" w14:textId="77777777" w:rsidR="006D795A" w:rsidRDefault="00AD7E2F">
      <w:pPr>
        <w:spacing w:after="96" w:line="259" w:lineRule="auto"/>
        <w:ind w:left="466" w:firstLine="0"/>
        <w:jc w:val="left"/>
      </w:pPr>
      <w:r>
        <w:rPr>
          <w:b/>
        </w:rPr>
        <w:t xml:space="preserve"> </w:t>
      </w:r>
      <w:r>
        <w:t xml:space="preserve">    </w:t>
      </w:r>
    </w:p>
    <w:p w14:paraId="38BD4A50" w14:textId="77777777" w:rsidR="006D795A" w:rsidRDefault="00AD7E2F">
      <w:pPr>
        <w:spacing w:after="87"/>
        <w:ind w:left="465"/>
      </w:pPr>
      <w:r>
        <w:t xml:space="preserve">Secretary    </w:t>
      </w:r>
    </w:p>
    <w:p w14:paraId="50D8BB60" w14:textId="77777777" w:rsidR="006D795A" w:rsidRDefault="00AD7E2F">
      <w:pPr>
        <w:spacing w:after="87"/>
        <w:ind w:left="465"/>
      </w:pPr>
      <w:r>
        <w:t xml:space="preserve">Ministry of Environment     </w:t>
      </w:r>
    </w:p>
    <w:p w14:paraId="25992353" w14:textId="77777777" w:rsidR="006D795A" w:rsidRDefault="00AD7E2F">
      <w:pPr>
        <w:spacing w:after="87"/>
        <w:ind w:left="465"/>
      </w:pPr>
      <w:r>
        <w:t>“</w:t>
      </w:r>
      <w:proofErr w:type="spellStart"/>
      <w:r>
        <w:t>Sobadam</w:t>
      </w:r>
      <w:proofErr w:type="spellEnd"/>
      <w:r>
        <w:t xml:space="preserve"> Piyasa”,  No.416/C/1   </w:t>
      </w:r>
    </w:p>
    <w:p w14:paraId="7EECEBA2" w14:textId="77777777" w:rsidR="006D795A" w:rsidRPr="00911A92" w:rsidRDefault="00AD7E2F">
      <w:pPr>
        <w:spacing w:after="85"/>
        <w:ind w:left="465"/>
        <w:rPr>
          <w:lang w:val="it-IT"/>
        </w:rPr>
      </w:pPr>
      <w:r w:rsidRPr="00911A92">
        <w:rPr>
          <w:lang w:val="it-IT"/>
        </w:rPr>
        <w:t xml:space="preserve">Robert Gunawardana Mawatha, Battaramulla      </w:t>
      </w:r>
    </w:p>
    <w:p w14:paraId="6218A6CD" w14:textId="77777777" w:rsidR="006D795A" w:rsidRPr="00911A92" w:rsidRDefault="00AD7E2F">
      <w:pPr>
        <w:spacing w:after="73"/>
        <w:ind w:left="465"/>
        <w:rPr>
          <w:lang w:val="it-IT"/>
        </w:rPr>
      </w:pPr>
      <w:r w:rsidRPr="00911A92">
        <w:rPr>
          <w:lang w:val="it-IT"/>
        </w:rPr>
        <w:t xml:space="preserve">Sri Lanka  </w:t>
      </w:r>
    </w:p>
    <w:p w14:paraId="66C3F78A" w14:textId="77777777" w:rsidR="006D795A" w:rsidRPr="00911A92" w:rsidRDefault="00AD7E2F">
      <w:pPr>
        <w:spacing w:after="104" w:line="259" w:lineRule="auto"/>
        <w:ind w:left="466" w:firstLine="0"/>
        <w:jc w:val="left"/>
        <w:rPr>
          <w:lang w:val="it-IT"/>
        </w:rPr>
      </w:pPr>
      <w:r w:rsidRPr="00911A92">
        <w:rPr>
          <w:lang w:val="it-IT"/>
        </w:rPr>
        <w:t xml:space="preserve">   </w:t>
      </w:r>
    </w:p>
    <w:p w14:paraId="06FC46A6" w14:textId="77777777" w:rsidR="006D795A" w:rsidRDefault="00AD7E2F">
      <w:pPr>
        <w:spacing w:after="34" w:line="259" w:lineRule="auto"/>
        <w:ind w:left="466" w:firstLine="0"/>
        <w:jc w:val="left"/>
      </w:pPr>
      <w:r>
        <w:rPr>
          <w:b/>
          <w:u w:val="single" w:color="000000"/>
        </w:rPr>
        <w:t>Recruitment of  IT Consultant Measuring, Reporting &amp; Verification</w:t>
      </w:r>
      <w:r>
        <w:rPr>
          <w:b/>
        </w:rPr>
        <w:t xml:space="preserve">                                              </w:t>
      </w:r>
      <w:r>
        <w:t xml:space="preserve"> </w:t>
      </w:r>
    </w:p>
    <w:p w14:paraId="172EF5CB" w14:textId="77777777" w:rsidR="006D795A" w:rsidRDefault="00AD7E2F">
      <w:pPr>
        <w:spacing w:after="95" w:line="259" w:lineRule="auto"/>
        <w:ind w:left="466" w:firstLine="0"/>
        <w:jc w:val="left"/>
      </w:pPr>
      <w:r>
        <w:t xml:space="preserve">  </w:t>
      </w:r>
    </w:p>
    <w:p w14:paraId="7F983C04" w14:textId="77777777" w:rsidR="006D795A" w:rsidRDefault="00AD7E2F">
      <w:pPr>
        <w:spacing w:after="77"/>
        <w:ind w:left="465"/>
      </w:pPr>
      <w:r>
        <w:t xml:space="preserve">I hereby declare that:       </w:t>
      </w:r>
    </w:p>
    <w:p w14:paraId="0E436C67" w14:textId="77777777" w:rsidR="006D795A" w:rsidRDefault="00AD7E2F">
      <w:pPr>
        <w:spacing w:after="171" w:line="259" w:lineRule="auto"/>
        <w:ind w:left="466" w:firstLine="0"/>
        <w:jc w:val="left"/>
      </w:pPr>
      <w:r>
        <w:t xml:space="preserve">    </w:t>
      </w:r>
    </w:p>
    <w:p w14:paraId="4BA26423" w14:textId="77777777" w:rsidR="006D795A" w:rsidRDefault="00AD7E2F">
      <w:pPr>
        <w:numPr>
          <w:ilvl w:val="0"/>
          <w:numId w:val="2"/>
        </w:numPr>
        <w:spacing w:after="58"/>
        <w:ind w:hanging="281"/>
      </w:pPr>
      <w:r>
        <w:t xml:space="preserve">I, the undersigned, express my interest to provide the above consulting service in accordance with the Instructions to consultant, Terms of Reference and the Budget.      </w:t>
      </w:r>
    </w:p>
    <w:p w14:paraId="2FE87FD0" w14:textId="77777777" w:rsidR="006D795A" w:rsidRDefault="00AD7E2F">
      <w:pPr>
        <w:spacing w:after="171" w:line="259" w:lineRule="auto"/>
        <w:ind w:left="641" w:firstLine="0"/>
        <w:jc w:val="left"/>
      </w:pPr>
      <w:r>
        <w:t xml:space="preserve">  </w:t>
      </w:r>
    </w:p>
    <w:p w14:paraId="057C1406" w14:textId="77777777" w:rsidR="006D795A" w:rsidRDefault="00AD7E2F">
      <w:pPr>
        <w:numPr>
          <w:ilvl w:val="0"/>
          <w:numId w:val="2"/>
        </w:numPr>
        <w:spacing w:after="58"/>
        <w:ind w:hanging="281"/>
      </w:pPr>
      <w:r>
        <w:t xml:space="preserve">All the information and statements made in this Proposal are true and accept that any misinterpretation contained in it may lead to my disqualification.    </w:t>
      </w:r>
    </w:p>
    <w:p w14:paraId="0418EC45" w14:textId="77777777" w:rsidR="006D795A" w:rsidRDefault="00AD7E2F">
      <w:pPr>
        <w:spacing w:after="173" w:line="259" w:lineRule="auto"/>
        <w:ind w:left="1080" w:firstLine="0"/>
        <w:jc w:val="left"/>
      </w:pPr>
      <w:r>
        <w:t xml:space="preserve">  </w:t>
      </w:r>
    </w:p>
    <w:p w14:paraId="4B2CCE7C" w14:textId="77777777" w:rsidR="006D795A" w:rsidRDefault="00AD7E2F">
      <w:pPr>
        <w:numPr>
          <w:ilvl w:val="0"/>
          <w:numId w:val="2"/>
        </w:numPr>
        <w:ind w:hanging="281"/>
      </w:pPr>
      <w:r>
        <w:t xml:space="preserve">I understand Ministry of Environment Sri Lanka is not bound to accept any Proposal receive.        </w:t>
      </w:r>
    </w:p>
    <w:p w14:paraId="10FA4676" w14:textId="77777777" w:rsidR="006D795A" w:rsidRDefault="00AD7E2F">
      <w:pPr>
        <w:spacing w:after="31" w:line="259" w:lineRule="auto"/>
        <w:ind w:left="466" w:firstLine="0"/>
        <w:jc w:val="left"/>
      </w:pPr>
      <w:r>
        <w:t xml:space="preserve">  </w:t>
      </w:r>
    </w:p>
    <w:p w14:paraId="6C6DE76B" w14:textId="77777777" w:rsidR="006D795A" w:rsidRDefault="00AD7E2F">
      <w:pPr>
        <w:spacing w:after="97" w:line="259" w:lineRule="auto"/>
        <w:ind w:left="466" w:firstLine="0"/>
        <w:jc w:val="left"/>
      </w:pPr>
      <w:r>
        <w:t xml:space="preserve">  </w:t>
      </w:r>
    </w:p>
    <w:p w14:paraId="4F53E9CF" w14:textId="77777777" w:rsidR="006D795A" w:rsidRDefault="00AD7E2F">
      <w:pPr>
        <w:ind w:left="465"/>
      </w:pPr>
      <w:r>
        <w:t xml:space="preserve">Thank You,     </w:t>
      </w:r>
    </w:p>
    <w:p w14:paraId="613D8071" w14:textId="77777777" w:rsidR="006D795A" w:rsidRDefault="00AD7E2F">
      <w:pPr>
        <w:spacing w:after="36" w:line="259" w:lineRule="auto"/>
        <w:ind w:left="466" w:firstLine="0"/>
        <w:jc w:val="left"/>
      </w:pPr>
      <w:r>
        <w:t xml:space="preserve">  </w:t>
      </w:r>
    </w:p>
    <w:p w14:paraId="0F754B84" w14:textId="77777777" w:rsidR="006D795A" w:rsidRDefault="00AD7E2F">
      <w:pPr>
        <w:spacing w:after="95" w:line="259" w:lineRule="auto"/>
        <w:ind w:left="466" w:firstLine="0"/>
        <w:jc w:val="left"/>
      </w:pPr>
      <w:r>
        <w:t xml:space="preserve">  </w:t>
      </w:r>
    </w:p>
    <w:p w14:paraId="21DEBFFA" w14:textId="77777777" w:rsidR="006D795A" w:rsidRDefault="00AD7E2F">
      <w:pPr>
        <w:spacing w:after="87"/>
        <w:ind w:left="465"/>
      </w:pPr>
      <w:r>
        <w:t xml:space="preserve">…………………………………..   </w:t>
      </w:r>
    </w:p>
    <w:p w14:paraId="7977960F" w14:textId="77777777" w:rsidR="006D795A" w:rsidRDefault="00AD7E2F">
      <w:pPr>
        <w:spacing w:after="66"/>
        <w:ind w:left="465"/>
      </w:pPr>
      <w:r>
        <w:t xml:space="preserve">Signature of the Consultant   Date:  </w:t>
      </w:r>
    </w:p>
    <w:p w14:paraId="7BC4BF26" w14:textId="77777777" w:rsidR="006D795A" w:rsidRDefault="00AD7E2F">
      <w:pPr>
        <w:spacing w:after="36" w:line="259" w:lineRule="auto"/>
        <w:ind w:left="466" w:firstLine="0"/>
        <w:jc w:val="left"/>
      </w:pPr>
      <w:r>
        <w:t xml:space="preserve">  </w:t>
      </w:r>
    </w:p>
    <w:p w14:paraId="45E5FED4" w14:textId="77777777" w:rsidR="006D795A" w:rsidRDefault="00AD7E2F">
      <w:pPr>
        <w:spacing w:after="31" w:line="259" w:lineRule="auto"/>
        <w:ind w:left="466" w:firstLine="0"/>
        <w:jc w:val="left"/>
      </w:pPr>
      <w:r>
        <w:t xml:space="preserve">  </w:t>
      </w:r>
    </w:p>
    <w:p w14:paraId="236DE5C1" w14:textId="77777777" w:rsidR="006D795A" w:rsidRDefault="00AD7E2F">
      <w:pPr>
        <w:spacing w:after="34" w:line="259" w:lineRule="auto"/>
        <w:ind w:left="466" w:firstLine="0"/>
        <w:jc w:val="left"/>
      </w:pPr>
      <w:r>
        <w:lastRenderedPageBreak/>
        <w:t xml:space="preserve">  </w:t>
      </w:r>
    </w:p>
    <w:p w14:paraId="4A13F5AE" w14:textId="77777777" w:rsidR="006D795A" w:rsidRDefault="00AD7E2F">
      <w:pPr>
        <w:spacing w:after="34" w:line="259" w:lineRule="auto"/>
        <w:ind w:left="466" w:firstLine="0"/>
        <w:jc w:val="left"/>
      </w:pPr>
      <w:r>
        <w:t xml:space="preserve">  </w:t>
      </w:r>
    </w:p>
    <w:p w14:paraId="7886A360" w14:textId="77777777" w:rsidR="00542E13" w:rsidRDefault="00542E13">
      <w:pPr>
        <w:spacing w:after="34" w:line="259" w:lineRule="auto"/>
        <w:ind w:left="466" w:firstLine="0"/>
        <w:jc w:val="left"/>
      </w:pPr>
    </w:p>
    <w:p w14:paraId="2A9F18FB" w14:textId="77777777" w:rsidR="00542E13" w:rsidRDefault="00542E13">
      <w:pPr>
        <w:spacing w:after="34" w:line="259" w:lineRule="auto"/>
        <w:ind w:left="466" w:firstLine="0"/>
        <w:jc w:val="left"/>
      </w:pPr>
    </w:p>
    <w:p w14:paraId="1A43335C" w14:textId="68856E90" w:rsidR="006D795A" w:rsidRDefault="00AD7E2F" w:rsidP="00911A92">
      <w:pPr>
        <w:spacing w:after="34" w:line="259" w:lineRule="auto"/>
        <w:ind w:left="466" w:firstLine="0"/>
        <w:jc w:val="left"/>
      </w:pPr>
      <w:r>
        <w:t xml:space="preserve">   </w:t>
      </w:r>
      <w:r>
        <w:rPr>
          <w:b/>
        </w:rPr>
        <w:t xml:space="preserve">2. Educational qualifications and working experience: </w:t>
      </w:r>
      <w:r>
        <w:t xml:space="preserve">   </w:t>
      </w:r>
    </w:p>
    <w:p w14:paraId="1F160D7E" w14:textId="77777777" w:rsidR="006D795A" w:rsidRDefault="00AD7E2F">
      <w:pPr>
        <w:ind w:left="465"/>
      </w:pPr>
      <w:r>
        <w:t xml:space="preserve">A). Educational qualifications (20 marks)   </w:t>
      </w:r>
    </w:p>
    <w:tbl>
      <w:tblPr>
        <w:tblStyle w:val="TableGrid"/>
        <w:tblW w:w="8695" w:type="dxa"/>
        <w:tblInd w:w="480" w:type="dxa"/>
        <w:tblCellMar>
          <w:top w:w="87" w:type="dxa"/>
          <w:left w:w="106" w:type="dxa"/>
          <w:right w:w="115" w:type="dxa"/>
        </w:tblCellMar>
        <w:tblLook w:val="04A0" w:firstRow="1" w:lastRow="0" w:firstColumn="1" w:lastColumn="0" w:noHBand="0" w:noVBand="1"/>
      </w:tblPr>
      <w:tblGrid>
        <w:gridCol w:w="2161"/>
        <w:gridCol w:w="2340"/>
        <w:gridCol w:w="2844"/>
        <w:gridCol w:w="1350"/>
      </w:tblGrid>
      <w:tr w:rsidR="006D795A" w14:paraId="0F0FECF6" w14:textId="77777777" w:rsidTr="00D57A23">
        <w:trPr>
          <w:trHeight w:val="511"/>
        </w:trPr>
        <w:tc>
          <w:tcPr>
            <w:tcW w:w="2161" w:type="dxa"/>
            <w:tcBorders>
              <w:top w:val="single" w:sz="4" w:space="0" w:color="000000"/>
              <w:left w:val="single" w:sz="4" w:space="0" w:color="000000"/>
              <w:bottom w:val="single" w:sz="4" w:space="0" w:color="000000"/>
              <w:right w:val="single" w:sz="4" w:space="0" w:color="000000"/>
            </w:tcBorders>
          </w:tcPr>
          <w:p w14:paraId="2C104FAD" w14:textId="77777777" w:rsidR="006D795A" w:rsidRDefault="00AD7E2F">
            <w:pPr>
              <w:spacing w:after="0" w:line="259" w:lineRule="auto"/>
              <w:ind w:left="0" w:right="6" w:firstLine="0"/>
              <w:jc w:val="center"/>
            </w:pPr>
            <w:r>
              <w:rPr>
                <w:b/>
              </w:rPr>
              <w:t xml:space="preserve">Degree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08CD5C78" w14:textId="77777777" w:rsidR="006D795A" w:rsidRDefault="00AD7E2F">
            <w:pPr>
              <w:spacing w:after="0" w:line="259" w:lineRule="auto"/>
              <w:ind w:left="11" w:firstLine="0"/>
              <w:jc w:val="center"/>
            </w:pPr>
            <w:r>
              <w:rPr>
                <w:b/>
              </w:rPr>
              <w:t xml:space="preserve">Subject/s </w:t>
            </w:r>
            <w:r>
              <w:t xml:space="preserve">  </w:t>
            </w:r>
          </w:p>
        </w:tc>
        <w:tc>
          <w:tcPr>
            <w:tcW w:w="2844" w:type="dxa"/>
            <w:tcBorders>
              <w:top w:val="single" w:sz="4" w:space="0" w:color="000000"/>
              <w:left w:val="single" w:sz="4" w:space="0" w:color="000000"/>
              <w:bottom w:val="single" w:sz="4" w:space="0" w:color="000000"/>
              <w:right w:val="single" w:sz="4" w:space="0" w:color="000000"/>
            </w:tcBorders>
          </w:tcPr>
          <w:p w14:paraId="4961190C" w14:textId="77777777" w:rsidR="006D795A" w:rsidRDefault="00AD7E2F">
            <w:pPr>
              <w:spacing w:after="0" w:line="259" w:lineRule="auto"/>
              <w:ind w:left="0" w:right="2" w:firstLine="0"/>
              <w:jc w:val="center"/>
            </w:pPr>
            <w:r>
              <w:rPr>
                <w:b/>
              </w:rPr>
              <w:t xml:space="preserve">University/institute </w:t>
            </w:r>
            <w: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2D0AB6B4" w14:textId="77777777" w:rsidR="006D795A" w:rsidRDefault="00AD7E2F">
            <w:pPr>
              <w:spacing w:after="0" w:line="259" w:lineRule="auto"/>
              <w:ind w:left="16" w:firstLine="0"/>
              <w:jc w:val="center"/>
            </w:pPr>
            <w:r>
              <w:rPr>
                <w:b/>
              </w:rPr>
              <w:t xml:space="preserve">Year </w:t>
            </w:r>
            <w:r>
              <w:t xml:space="preserve">  </w:t>
            </w:r>
          </w:p>
        </w:tc>
      </w:tr>
      <w:tr w:rsidR="006D795A" w14:paraId="569ACE09" w14:textId="77777777" w:rsidTr="00D57A23">
        <w:trPr>
          <w:trHeight w:val="514"/>
        </w:trPr>
        <w:tc>
          <w:tcPr>
            <w:tcW w:w="2161" w:type="dxa"/>
            <w:tcBorders>
              <w:top w:val="single" w:sz="4" w:space="0" w:color="000000"/>
              <w:left w:val="single" w:sz="4" w:space="0" w:color="000000"/>
              <w:bottom w:val="single" w:sz="4" w:space="0" w:color="000000"/>
              <w:right w:val="single" w:sz="4" w:space="0" w:color="000000"/>
            </w:tcBorders>
          </w:tcPr>
          <w:p w14:paraId="71025D79" w14:textId="77777777" w:rsidR="006D795A" w:rsidRDefault="00AD7E2F">
            <w:pPr>
              <w:spacing w:after="0" w:line="259" w:lineRule="auto"/>
              <w:ind w:left="2" w:firstLine="0"/>
              <w:jc w:val="left"/>
            </w:pPr>
            <w:r>
              <w:rPr>
                <w:b/>
              </w:rPr>
              <w:t xml:space="preserve">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02C8EF6F" w14:textId="77777777" w:rsidR="006D795A" w:rsidRDefault="00AD7E2F">
            <w:pPr>
              <w:spacing w:after="0" w:line="259" w:lineRule="auto"/>
              <w:ind w:left="2" w:firstLine="0"/>
              <w:jc w:val="left"/>
            </w:pPr>
            <w:r>
              <w:t xml:space="preserve">   </w:t>
            </w:r>
          </w:p>
        </w:tc>
        <w:tc>
          <w:tcPr>
            <w:tcW w:w="2844" w:type="dxa"/>
            <w:tcBorders>
              <w:top w:val="single" w:sz="4" w:space="0" w:color="000000"/>
              <w:left w:val="single" w:sz="4" w:space="0" w:color="000000"/>
              <w:bottom w:val="single" w:sz="4" w:space="0" w:color="000000"/>
              <w:right w:val="single" w:sz="4" w:space="0" w:color="000000"/>
            </w:tcBorders>
          </w:tcPr>
          <w:p w14:paraId="71962E31" w14:textId="77777777" w:rsidR="006D795A" w:rsidRDefault="00AD7E2F">
            <w:pPr>
              <w:spacing w:after="0" w:line="259" w:lineRule="auto"/>
              <w:ind w:left="2"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297708D6" w14:textId="77777777" w:rsidR="006D795A" w:rsidRDefault="00AD7E2F">
            <w:pPr>
              <w:spacing w:after="0" w:line="259" w:lineRule="auto"/>
              <w:ind w:left="0" w:firstLine="0"/>
              <w:jc w:val="left"/>
            </w:pPr>
            <w:r>
              <w:t xml:space="preserve">   </w:t>
            </w:r>
          </w:p>
        </w:tc>
      </w:tr>
      <w:tr w:rsidR="006D795A" w14:paraId="74C9EADE" w14:textId="77777777" w:rsidTr="00D57A23">
        <w:trPr>
          <w:trHeight w:val="514"/>
        </w:trPr>
        <w:tc>
          <w:tcPr>
            <w:tcW w:w="2161" w:type="dxa"/>
            <w:tcBorders>
              <w:top w:val="single" w:sz="4" w:space="0" w:color="000000"/>
              <w:left w:val="single" w:sz="4" w:space="0" w:color="000000"/>
              <w:bottom w:val="single" w:sz="4" w:space="0" w:color="000000"/>
              <w:right w:val="single" w:sz="4" w:space="0" w:color="000000"/>
            </w:tcBorders>
          </w:tcPr>
          <w:p w14:paraId="0BDF1660" w14:textId="77777777" w:rsidR="006D795A" w:rsidRDefault="00AD7E2F">
            <w:pPr>
              <w:spacing w:after="0" w:line="259" w:lineRule="auto"/>
              <w:ind w:left="2" w:firstLine="0"/>
              <w:jc w:val="left"/>
            </w:pPr>
            <w:r>
              <w:rPr>
                <w:b/>
              </w:rPr>
              <w:t xml:space="preserve">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086A11F5" w14:textId="77777777" w:rsidR="006D795A" w:rsidRDefault="00AD7E2F">
            <w:pPr>
              <w:spacing w:after="0" w:line="259" w:lineRule="auto"/>
              <w:ind w:left="2" w:firstLine="0"/>
              <w:jc w:val="left"/>
            </w:pPr>
            <w:r>
              <w:rPr>
                <w:b/>
              </w:rPr>
              <w:t xml:space="preserve"> </w:t>
            </w:r>
            <w:r>
              <w:t xml:space="preserve">  </w:t>
            </w:r>
          </w:p>
        </w:tc>
        <w:tc>
          <w:tcPr>
            <w:tcW w:w="2844" w:type="dxa"/>
            <w:tcBorders>
              <w:top w:val="single" w:sz="4" w:space="0" w:color="000000"/>
              <w:left w:val="single" w:sz="4" w:space="0" w:color="000000"/>
              <w:bottom w:val="single" w:sz="4" w:space="0" w:color="000000"/>
              <w:right w:val="single" w:sz="4" w:space="0" w:color="000000"/>
            </w:tcBorders>
          </w:tcPr>
          <w:p w14:paraId="683F9681" w14:textId="77777777" w:rsidR="006D795A" w:rsidRDefault="00AD7E2F">
            <w:pPr>
              <w:spacing w:after="0" w:line="259" w:lineRule="auto"/>
              <w:ind w:left="2" w:firstLine="0"/>
              <w:jc w:val="left"/>
            </w:pPr>
            <w:r>
              <w:rPr>
                <w:b/>
              </w:rPr>
              <w:t xml:space="preserve"> </w:t>
            </w:r>
            <w: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6A7DBD09" w14:textId="77777777" w:rsidR="006D795A" w:rsidRDefault="00AD7E2F">
            <w:pPr>
              <w:spacing w:after="0" w:line="259" w:lineRule="auto"/>
              <w:ind w:left="0" w:firstLine="0"/>
              <w:jc w:val="left"/>
            </w:pPr>
            <w:r>
              <w:rPr>
                <w:b/>
              </w:rPr>
              <w:t xml:space="preserve"> </w:t>
            </w:r>
            <w:r>
              <w:t xml:space="preserve">  </w:t>
            </w:r>
          </w:p>
        </w:tc>
      </w:tr>
    </w:tbl>
    <w:p w14:paraId="0144365F" w14:textId="77777777" w:rsidR="006D795A" w:rsidRDefault="00AD7E2F">
      <w:pPr>
        <w:spacing w:after="29" w:line="267" w:lineRule="auto"/>
        <w:ind w:left="432" w:right="202"/>
        <w:jc w:val="left"/>
      </w:pPr>
      <w:r>
        <w:rPr>
          <w:i/>
        </w:rPr>
        <w:t xml:space="preserve">Please add more rows if required </w:t>
      </w:r>
      <w:r>
        <w:t xml:space="preserve">  </w:t>
      </w:r>
    </w:p>
    <w:p w14:paraId="16E4FFF7" w14:textId="3C5A0A5E" w:rsidR="006D795A" w:rsidRDefault="00AD7E2F" w:rsidP="00911A92">
      <w:pPr>
        <w:spacing w:after="95" w:line="259" w:lineRule="auto"/>
        <w:ind w:left="451" w:firstLine="0"/>
        <w:jc w:val="left"/>
      </w:pPr>
      <w:r>
        <w:t xml:space="preserve">  B). Working experience (20 marks)   </w:t>
      </w:r>
    </w:p>
    <w:tbl>
      <w:tblPr>
        <w:tblStyle w:val="TableGrid"/>
        <w:tblW w:w="8695" w:type="dxa"/>
        <w:tblInd w:w="480" w:type="dxa"/>
        <w:tblCellMar>
          <w:top w:w="87" w:type="dxa"/>
          <w:left w:w="106" w:type="dxa"/>
          <w:right w:w="115" w:type="dxa"/>
        </w:tblCellMar>
        <w:tblLook w:val="04A0" w:firstRow="1" w:lastRow="0" w:firstColumn="1" w:lastColumn="0" w:noHBand="0" w:noVBand="1"/>
      </w:tblPr>
      <w:tblGrid>
        <w:gridCol w:w="2185"/>
        <w:gridCol w:w="2340"/>
        <w:gridCol w:w="2820"/>
        <w:gridCol w:w="1350"/>
      </w:tblGrid>
      <w:tr w:rsidR="006D795A" w14:paraId="1951568F" w14:textId="77777777" w:rsidTr="00D57A23">
        <w:trPr>
          <w:trHeight w:val="517"/>
        </w:trPr>
        <w:tc>
          <w:tcPr>
            <w:tcW w:w="2185" w:type="dxa"/>
            <w:tcBorders>
              <w:top w:val="single" w:sz="4" w:space="0" w:color="000000"/>
              <w:left w:val="single" w:sz="4" w:space="0" w:color="000000"/>
              <w:bottom w:val="single" w:sz="4" w:space="0" w:color="000000"/>
              <w:right w:val="single" w:sz="4" w:space="0" w:color="000000"/>
            </w:tcBorders>
          </w:tcPr>
          <w:p w14:paraId="6A3C76A4" w14:textId="77777777" w:rsidR="006D795A" w:rsidRDefault="00AD7E2F">
            <w:pPr>
              <w:spacing w:after="0" w:line="259" w:lineRule="auto"/>
              <w:ind w:left="0" w:right="2" w:firstLine="0"/>
              <w:jc w:val="center"/>
            </w:pPr>
            <w:r>
              <w:rPr>
                <w:b/>
              </w:rPr>
              <w:t xml:space="preserve">Employee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2CA053D9" w14:textId="77777777" w:rsidR="006D795A" w:rsidRDefault="00AD7E2F">
            <w:pPr>
              <w:spacing w:after="0" w:line="259" w:lineRule="auto"/>
              <w:ind w:left="9" w:firstLine="0"/>
              <w:jc w:val="center"/>
            </w:pPr>
            <w:r>
              <w:rPr>
                <w:b/>
              </w:rPr>
              <w:t xml:space="preserve">Position </w:t>
            </w:r>
            <w:r>
              <w:t xml:space="preserve">  </w:t>
            </w:r>
          </w:p>
        </w:tc>
        <w:tc>
          <w:tcPr>
            <w:tcW w:w="2820" w:type="dxa"/>
            <w:tcBorders>
              <w:top w:val="single" w:sz="4" w:space="0" w:color="000000"/>
              <w:left w:val="single" w:sz="4" w:space="0" w:color="000000"/>
              <w:bottom w:val="single" w:sz="4" w:space="0" w:color="000000"/>
              <w:right w:val="single" w:sz="4" w:space="0" w:color="000000"/>
            </w:tcBorders>
          </w:tcPr>
          <w:p w14:paraId="1DBD7AF5" w14:textId="77777777" w:rsidR="006D795A" w:rsidRDefault="00AD7E2F">
            <w:pPr>
              <w:spacing w:after="0" w:line="259" w:lineRule="auto"/>
              <w:ind w:left="9" w:firstLine="0"/>
              <w:jc w:val="center"/>
            </w:pPr>
            <w:r>
              <w:rPr>
                <w:b/>
              </w:rPr>
              <w:t xml:space="preserve">Job description </w:t>
            </w:r>
            <w: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0922DBA7" w14:textId="77777777" w:rsidR="006D795A" w:rsidRDefault="00AD7E2F">
            <w:pPr>
              <w:spacing w:after="0" w:line="259" w:lineRule="auto"/>
              <w:ind w:left="5" w:firstLine="0"/>
              <w:jc w:val="center"/>
            </w:pPr>
            <w:r>
              <w:rPr>
                <w:b/>
              </w:rPr>
              <w:t xml:space="preserve">Period </w:t>
            </w:r>
            <w:r>
              <w:t xml:space="preserve">  </w:t>
            </w:r>
          </w:p>
        </w:tc>
      </w:tr>
      <w:tr w:rsidR="006D795A" w14:paraId="3AFAA083" w14:textId="77777777" w:rsidTr="00D57A23">
        <w:trPr>
          <w:trHeight w:val="514"/>
        </w:trPr>
        <w:tc>
          <w:tcPr>
            <w:tcW w:w="2185" w:type="dxa"/>
            <w:tcBorders>
              <w:top w:val="single" w:sz="4" w:space="0" w:color="000000"/>
              <w:left w:val="single" w:sz="4" w:space="0" w:color="000000"/>
              <w:bottom w:val="single" w:sz="4" w:space="0" w:color="000000"/>
              <w:right w:val="single" w:sz="4" w:space="0" w:color="000000"/>
            </w:tcBorders>
          </w:tcPr>
          <w:p w14:paraId="60726AF6" w14:textId="77777777" w:rsidR="006D795A" w:rsidRDefault="00AD7E2F">
            <w:pPr>
              <w:spacing w:after="0" w:line="259" w:lineRule="auto"/>
              <w:ind w:left="2" w:firstLine="0"/>
              <w:jc w:val="left"/>
            </w:pPr>
            <w:r>
              <w:rPr>
                <w:b/>
              </w:rPr>
              <w:t xml:space="preserve">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207E565B" w14:textId="77777777" w:rsidR="006D795A" w:rsidRDefault="00AD7E2F">
            <w:pPr>
              <w:spacing w:after="0" w:line="259" w:lineRule="auto"/>
              <w:ind w:left="2" w:firstLine="0"/>
              <w:jc w:val="left"/>
            </w:pPr>
            <w:r>
              <w:t xml:space="preserve">   </w:t>
            </w:r>
          </w:p>
        </w:tc>
        <w:tc>
          <w:tcPr>
            <w:tcW w:w="2820" w:type="dxa"/>
            <w:tcBorders>
              <w:top w:val="single" w:sz="4" w:space="0" w:color="000000"/>
              <w:left w:val="single" w:sz="4" w:space="0" w:color="000000"/>
              <w:bottom w:val="single" w:sz="4" w:space="0" w:color="000000"/>
              <w:right w:val="single" w:sz="4" w:space="0" w:color="000000"/>
            </w:tcBorders>
          </w:tcPr>
          <w:p w14:paraId="29C3A59F" w14:textId="77777777" w:rsidR="006D795A" w:rsidRDefault="00AD7E2F">
            <w:pPr>
              <w:spacing w:after="0" w:line="259" w:lineRule="auto"/>
              <w:ind w:left="2"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51B57FF4" w14:textId="77777777" w:rsidR="006D795A" w:rsidRDefault="00AD7E2F">
            <w:pPr>
              <w:spacing w:after="0" w:line="259" w:lineRule="auto"/>
              <w:ind w:left="0" w:firstLine="0"/>
              <w:jc w:val="left"/>
            </w:pPr>
            <w:r>
              <w:t xml:space="preserve">   </w:t>
            </w:r>
          </w:p>
        </w:tc>
      </w:tr>
      <w:tr w:rsidR="006D795A" w14:paraId="314D65DB" w14:textId="77777777" w:rsidTr="00D57A23">
        <w:trPr>
          <w:trHeight w:val="514"/>
        </w:trPr>
        <w:tc>
          <w:tcPr>
            <w:tcW w:w="2185" w:type="dxa"/>
            <w:tcBorders>
              <w:top w:val="single" w:sz="4" w:space="0" w:color="000000"/>
              <w:left w:val="single" w:sz="4" w:space="0" w:color="000000"/>
              <w:bottom w:val="single" w:sz="4" w:space="0" w:color="000000"/>
              <w:right w:val="single" w:sz="4" w:space="0" w:color="000000"/>
            </w:tcBorders>
          </w:tcPr>
          <w:p w14:paraId="3BEC9882" w14:textId="77777777" w:rsidR="006D795A" w:rsidRDefault="00AD7E2F">
            <w:pPr>
              <w:spacing w:after="0" w:line="259" w:lineRule="auto"/>
              <w:ind w:left="2" w:firstLine="0"/>
              <w:jc w:val="left"/>
            </w:pPr>
            <w:r>
              <w:rPr>
                <w:b/>
              </w:rPr>
              <w:t xml:space="preserve">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7EA381AC" w14:textId="77777777" w:rsidR="006D795A" w:rsidRDefault="00AD7E2F">
            <w:pPr>
              <w:spacing w:after="0" w:line="259" w:lineRule="auto"/>
              <w:ind w:left="2" w:firstLine="0"/>
              <w:jc w:val="left"/>
            </w:pPr>
            <w:r>
              <w:rPr>
                <w:b/>
              </w:rPr>
              <w:t xml:space="preserve"> </w:t>
            </w:r>
            <w:r>
              <w:t xml:space="preserve">  </w:t>
            </w:r>
          </w:p>
        </w:tc>
        <w:tc>
          <w:tcPr>
            <w:tcW w:w="2820" w:type="dxa"/>
            <w:tcBorders>
              <w:top w:val="single" w:sz="4" w:space="0" w:color="000000"/>
              <w:left w:val="single" w:sz="4" w:space="0" w:color="000000"/>
              <w:bottom w:val="single" w:sz="4" w:space="0" w:color="000000"/>
              <w:right w:val="single" w:sz="4" w:space="0" w:color="000000"/>
            </w:tcBorders>
          </w:tcPr>
          <w:p w14:paraId="61B2AA81" w14:textId="77777777" w:rsidR="006D795A" w:rsidRDefault="00AD7E2F">
            <w:pPr>
              <w:spacing w:after="0" w:line="259" w:lineRule="auto"/>
              <w:ind w:left="2" w:firstLine="0"/>
              <w:jc w:val="left"/>
            </w:pPr>
            <w:r>
              <w:rPr>
                <w:b/>
              </w:rPr>
              <w:t xml:space="preserve"> </w:t>
            </w:r>
            <w: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1E43FCFE" w14:textId="77777777" w:rsidR="006D795A" w:rsidRDefault="00AD7E2F">
            <w:pPr>
              <w:spacing w:after="0" w:line="259" w:lineRule="auto"/>
              <w:ind w:left="0" w:firstLine="0"/>
              <w:jc w:val="left"/>
            </w:pPr>
            <w:r>
              <w:rPr>
                <w:b/>
              </w:rPr>
              <w:t xml:space="preserve"> </w:t>
            </w:r>
            <w:r>
              <w:t xml:space="preserve">  </w:t>
            </w:r>
          </w:p>
        </w:tc>
      </w:tr>
    </w:tbl>
    <w:p w14:paraId="01494446" w14:textId="77777777" w:rsidR="006D795A" w:rsidRDefault="00AD7E2F">
      <w:pPr>
        <w:spacing w:after="29" w:line="267" w:lineRule="auto"/>
        <w:ind w:left="432" w:right="202"/>
        <w:jc w:val="left"/>
      </w:pPr>
      <w:r>
        <w:rPr>
          <w:i/>
        </w:rPr>
        <w:t xml:space="preserve">Please add more rows if required </w:t>
      </w:r>
      <w:r>
        <w:t xml:space="preserve"> </w:t>
      </w:r>
    </w:p>
    <w:p w14:paraId="3B2E362B" w14:textId="654C9AFA" w:rsidR="006D795A" w:rsidRDefault="00AD7E2F" w:rsidP="00911A92">
      <w:pPr>
        <w:spacing w:after="95" w:line="259" w:lineRule="auto"/>
        <w:ind w:left="451" w:firstLine="0"/>
        <w:jc w:val="left"/>
      </w:pPr>
      <w:r>
        <w:rPr>
          <w:i/>
        </w:rPr>
        <w:t xml:space="preserve"> </w:t>
      </w:r>
      <w:r>
        <w:t xml:space="preserve">  C). Project experience (05 marks)   </w:t>
      </w:r>
    </w:p>
    <w:tbl>
      <w:tblPr>
        <w:tblStyle w:val="TableGrid"/>
        <w:tblW w:w="8695" w:type="dxa"/>
        <w:tblInd w:w="480" w:type="dxa"/>
        <w:tblCellMar>
          <w:top w:w="87" w:type="dxa"/>
          <w:left w:w="106" w:type="dxa"/>
          <w:right w:w="115" w:type="dxa"/>
        </w:tblCellMar>
        <w:tblLook w:val="04A0" w:firstRow="1" w:lastRow="0" w:firstColumn="1" w:lastColumn="0" w:noHBand="0" w:noVBand="1"/>
      </w:tblPr>
      <w:tblGrid>
        <w:gridCol w:w="2185"/>
        <w:gridCol w:w="2340"/>
        <w:gridCol w:w="2820"/>
        <w:gridCol w:w="1350"/>
      </w:tblGrid>
      <w:tr w:rsidR="006D795A" w14:paraId="3B2320BB" w14:textId="77777777" w:rsidTr="00D57A23">
        <w:trPr>
          <w:trHeight w:val="511"/>
        </w:trPr>
        <w:tc>
          <w:tcPr>
            <w:tcW w:w="2185" w:type="dxa"/>
            <w:tcBorders>
              <w:top w:val="single" w:sz="4" w:space="0" w:color="000000"/>
              <w:left w:val="single" w:sz="4" w:space="0" w:color="000000"/>
              <w:bottom w:val="single" w:sz="4" w:space="0" w:color="000000"/>
              <w:right w:val="single" w:sz="4" w:space="0" w:color="000000"/>
            </w:tcBorders>
          </w:tcPr>
          <w:p w14:paraId="76E0E3EA" w14:textId="77777777" w:rsidR="006D795A" w:rsidRDefault="00AD7E2F">
            <w:pPr>
              <w:spacing w:after="0" w:line="259" w:lineRule="auto"/>
              <w:ind w:left="0" w:right="2" w:firstLine="0"/>
              <w:jc w:val="center"/>
            </w:pPr>
            <w:r>
              <w:rPr>
                <w:b/>
              </w:rPr>
              <w:t xml:space="preserve">Project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2C946F1C" w14:textId="77777777" w:rsidR="006D795A" w:rsidRDefault="00AD7E2F">
            <w:pPr>
              <w:spacing w:after="0" w:line="259" w:lineRule="auto"/>
              <w:ind w:left="9" w:firstLine="0"/>
              <w:jc w:val="center"/>
            </w:pPr>
            <w:r>
              <w:rPr>
                <w:b/>
              </w:rPr>
              <w:t xml:space="preserve">Position </w:t>
            </w:r>
            <w:r>
              <w:t xml:space="preserve">  </w:t>
            </w:r>
          </w:p>
        </w:tc>
        <w:tc>
          <w:tcPr>
            <w:tcW w:w="2820" w:type="dxa"/>
            <w:tcBorders>
              <w:top w:val="single" w:sz="4" w:space="0" w:color="000000"/>
              <w:left w:val="single" w:sz="4" w:space="0" w:color="000000"/>
              <w:bottom w:val="single" w:sz="4" w:space="0" w:color="000000"/>
              <w:right w:val="single" w:sz="4" w:space="0" w:color="000000"/>
            </w:tcBorders>
          </w:tcPr>
          <w:p w14:paraId="55775C9D" w14:textId="77777777" w:rsidR="006D795A" w:rsidRDefault="00AD7E2F">
            <w:pPr>
              <w:spacing w:after="0" w:line="259" w:lineRule="auto"/>
              <w:ind w:left="9" w:firstLine="0"/>
              <w:jc w:val="center"/>
            </w:pPr>
            <w:r>
              <w:rPr>
                <w:b/>
              </w:rPr>
              <w:t xml:space="preserve">Job description </w:t>
            </w:r>
            <w: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5F28CBE6" w14:textId="77777777" w:rsidR="006D795A" w:rsidRDefault="00AD7E2F">
            <w:pPr>
              <w:spacing w:after="0" w:line="259" w:lineRule="auto"/>
              <w:ind w:left="5" w:firstLine="0"/>
              <w:jc w:val="center"/>
            </w:pPr>
            <w:r>
              <w:rPr>
                <w:b/>
              </w:rPr>
              <w:t xml:space="preserve">Period </w:t>
            </w:r>
            <w:r>
              <w:t xml:space="preserve">  </w:t>
            </w:r>
          </w:p>
        </w:tc>
      </w:tr>
      <w:tr w:rsidR="006D795A" w14:paraId="4D974830" w14:textId="77777777" w:rsidTr="00D57A23">
        <w:trPr>
          <w:trHeight w:val="514"/>
        </w:trPr>
        <w:tc>
          <w:tcPr>
            <w:tcW w:w="2185" w:type="dxa"/>
            <w:tcBorders>
              <w:top w:val="single" w:sz="4" w:space="0" w:color="000000"/>
              <w:left w:val="single" w:sz="4" w:space="0" w:color="000000"/>
              <w:bottom w:val="single" w:sz="4" w:space="0" w:color="000000"/>
              <w:right w:val="single" w:sz="4" w:space="0" w:color="000000"/>
            </w:tcBorders>
          </w:tcPr>
          <w:p w14:paraId="4DAB682B" w14:textId="77777777" w:rsidR="006D795A" w:rsidRDefault="00AD7E2F">
            <w:pPr>
              <w:spacing w:after="0" w:line="259" w:lineRule="auto"/>
              <w:ind w:left="2" w:firstLine="0"/>
              <w:jc w:val="left"/>
            </w:pPr>
            <w:r>
              <w:rPr>
                <w:b/>
              </w:rPr>
              <w:t xml:space="preserve">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43C82957" w14:textId="77777777" w:rsidR="006D795A" w:rsidRDefault="00AD7E2F">
            <w:pPr>
              <w:spacing w:after="0" w:line="259" w:lineRule="auto"/>
              <w:ind w:left="2" w:firstLine="0"/>
              <w:jc w:val="left"/>
            </w:pPr>
            <w:r>
              <w:t xml:space="preserve">   </w:t>
            </w:r>
          </w:p>
        </w:tc>
        <w:tc>
          <w:tcPr>
            <w:tcW w:w="2820" w:type="dxa"/>
            <w:tcBorders>
              <w:top w:val="single" w:sz="4" w:space="0" w:color="000000"/>
              <w:left w:val="single" w:sz="4" w:space="0" w:color="000000"/>
              <w:bottom w:val="single" w:sz="4" w:space="0" w:color="000000"/>
              <w:right w:val="single" w:sz="4" w:space="0" w:color="000000"/>
            </w:tcBorders>
          </w:tcPr>
          <w:p w14:paraId="70E6C1C6" w14:textId="77777777" w:rsidR="006D795A" w:rsidRDefault="00AD7E2F">
            <w:pPr>
              <w:spacing w:after="0" w:line="259" w:lineRule="auto"/>
              <w:ind w:left="2" w:firstLine="0"/>
              <w:jc w:val="left"/>
            </w:pPr>
            <w: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5FA4BA98" w14:textId="77777777" w:rsidR="006D795A" w:rsidRDefault="00AD7E2F">
            <w:pPr>
              <w:spacing w:after="0" w:line="259" w:lineRule="auto"/>
              <w:ind w:left="0" w:firstLine="0"/>
              <w:jc w:val="left"/>
            </w:pPr>
            <w:r>
              <w:t xml:space="preserve">   </w:t>
            </w:r>
          </w:p>
        </w:tc>
      </w:tr>
      <w:tr w:rsidR="006D795A" w14:paraId="7FACF181" w14:textId="77777777" w:rsidTr="00D57A23">
        <w:trPr>
          <w:trHeight w:val="516"/>
        </w:trPr>
        <w:tc>
          <w:tcPr>
            <w:tcW w:w="2185" w:type="dxa"/>
            <w:tcBorders>
              <w:top w:val="single" w:sz="4" w:space="0" w:color="000000"/>
              <w:left w:val="single" w:sz="4" w:space="0" w:color="000000"/>
              <w:bottom w:val="single" w:sz="4" w:space="0" w:color="000000"/>
              <w:right w:val="single" w:sz="4" w:space="0" w:color="000000"/>
            </w:tcBorders>
          </w:tcPr>
          <w:p w14:paraId="3FB933A7" w14:textId="77777777" w:rsidR="006D795A" w:rsidRDefault="00AD7E2F">
            <w:pPr>
              <w:spacing w:after="0" w:line="259" w:lineRule="auto"/>
              <w:ind w:left="2" w:firstLine="0"/>
              <w:jc w:val="left"/>
            </w:pPr>
            <w:r>
              <w:rPr>
                <w:b/>
              </w:rPr>
              <w:t xml:space="preserve"> </w:t>
            </w:r>
            <w: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3EFF5BD2" w14:textId="77777777" w:rsidR="006D795A" w:rsidRDefault="00AD7E2F">
            <w:pPr>
              <w:spacing w:after="0" w:line="259" w:lineRule="auto"/>
              <w:ind w:left="2" w:firstLine="0"/>
              <w:jc w:val="left"/>
            </w:pPr>
            <w:r>
              <w:rPr>
                <w:b/>
              </w:rPr>
              <w:t xml:space="preserve"> </w:t>
            </w:r>
            <w:r>
              <w:t xml:space="preserve">  </w:t>
            </w:r>
          </w:p>
        </w:tc>
        <w:tc>
          <w:tcPr>
            <w:tcW w:w="2820" w:type="dxa"/>
            <w:tcBorders>
              <w:top w:val="single" w:sz="4" w:space="0" w:color="000000"/>
              <w:left w:val="single" w:sz="4" w:space="0" w:color="000000"/>
              <w:bottom w:val="single" w:sz="4" w:space="0" w:color="000000"/>
              <w:right w:val="single" w:sz="4" w:space="0" w:color="000000"/>
            </w:tcBorders>
          </w:tcPr>
          <w:p w14:paraId="65724C12" w14:textId="77777777" w:rsidR="006D795A" w:rsidRDefault="00AD7E2F">
            <w:pPr>
              <w:spacing w:after="0" w:line="259" w:lineRule="auto"/>
              <w:ind w:left="2" w:firstLine="0"/>
              <w:jc w:val="left"/>
            </w:pPr>
            <w:r>
              <w:rPr>
                <w:b/>
              </w:rPr>
              <w:t xml:space="preserve"> </w:t>
            </w:r>
            <w: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6CDD4500" w14:textId="77777777" w:rsidR="006D795A" w:rsidRDefault="00AD7E2F">
            <w:pPr>
              <w:spacing w:after="0" w:line="259" w:lineRule="auto"/>
              <w:ind w:left="0" w:firstLine="0"/>
              <w:jc w:val="left"/>
            </w:pPr>
            <w:r>
              <w:rPr>
                <w:b/>
              </w:rPr>
              <w:t xml:space="preserve"> </w:t>
            </w:r>
            <w:r>
              <w:t xml:space="preserve">  </w:t>
            </w:r>
          </w:p>
        </w:tc>
      </w:tr>
    </w:tbl>
    <w:p w14:paraId="28B9E045" w14:textId="77777777" w:rsidR="006D795A" w:rsidRDefault="00AD7E2F">
      <w:pPr>
        <w:spacing w:after="29" w:line="267" w:lineRule="auto"/>
        <w:ind w:left="432" w:right="202"/>
        <w:jc w:val="left"/>
      </w:pPr>
      <w:r>
        <w:rPr>
          <w:i/>
        </w:rPr>
        <w:t xml:space="preserve">Please add more rows if required </w:t>
      </w:r>
      <w:r>
        <w:t xml:space="preserve">  </w:t>
      </w:r>
    </w:p>
    <w:p w14:paraId="34C58BB8" w14:textId="61EF81F9" w:rsidR="006D795A" w:rsidRDefault="00AD7E2F" w:rsidP="00911A92">
      <w:pPr>
        <w:spacing w:after="100" w:line="259" w:lineRule="auto"/>
        <w:ind w:left="451" w:firstLine="0"/>
        <w:jc w:val="left"/>
      </w:pPr>
      <w:r>
        <w:t xml:space="preserve">  D). Language skills (05 marks)     </w:t>
      </w:r>
    </w:p>
    <w:tbl>
      <w:tblPr>
        <w:tblStyle w:val="TableGrid"/>
        <w:tblW w:w="8695" w:type="dxa"/>
        <w:tblInd w:w="480" w:type="dxa"/>
        <w:tblCellMar>
          <w:top w:w="92" w:type="dxa"/>
          <w:right w:w="5" w:type="dxa"/>
        </w:tblCellMar>
        <w:tblLook w:val="04A0" w:firstRow="1" w:lastRow="0" w:firstColumn="1" w:lastColumn="0" w:noHBand="0" w:noVBand="1"/>
      </w:tblPr>
      <w:tblGrid>
        <w:gridCol w:w="3056"/>
        <w:gridCol w:w="2074"/>
        <w:gridCol w:w="2215"/>
        <w:gridCol w:w="1350"/>
      </w:tblGrid>
      <w:tr w:rsidR="006D795A" w14:paraId="4E541069" w14:textId="77777777" w:rsidTr="00D57A23">
        <w:trPr>
          <w:trHeight w:val="518"/>
        </w:trPr>
        <w:tc>
          <w:tcPr>
            <w:tcW w:w="3056" w:type="dxa"/>
            <w:tcBorders>
              <w:top w:val="single" w:sz="4" w:space="0" w:color="000000"/>
              <w:left w:val="single" w:sz="4" w:space="0" w:color="000000"/>
              <w:bottom w:val="single" w:sz="4" w:space="0" w:color="000000"/>
              <w:right w:val="single" w:sz="4" w:space="0" w:color="000000"/>
            </w:tcBorders>
          </w:tcPr>
          <w:p w14:paraId="198DD31C" w14:textId="77777777" w:rsidR="006D795A" w:rsidRDefault="00AD7E2F">
            <w:pPr>
              <w:spacing w:after="0" w:line="259" w:lineRule="auto"/>
              <w:ind w:left="394" w:firstLine="0"/>
              <w:jc w:val="left"/>
            </w:pPr>
            <w:r>
              <w:rPr>
                <w:b/>
              </w:rPr>
              <w:t xml:space="preserve">Language qualifications  </w:t>
            </w:r>
            <w:r>
              <w:t xml:space="preserve">  </w:t>
            </w:r>
          </w:p>
        </w:tc>
        <w:tc>
          <w:tcPr>
            <w:tcW w:w="2074" w:type="dxa"/>
            <w:tcBorders>
              <w:top w:val="single" w:sz="4" w:space="0" w:color="000000"/>
              <w:left w:val="single" w:sz="4" w:space="0" w:color="000000"/>
              <w:bottom w:val="single" w:sz="4" w:space="0" w:color="000000"/>
              <w:right w:val="single" w:sz="4" w:space="0" w:color="000000"/>
            </w:tcBorders>
          </w:tcPr>
          <w:p w14:paraId="70E894AA" w14:textId="77777777" w:rsidR="006D795A" w:rsidRDefault="00AD7E2F">
            <w:pPr>
              <w:spacing w:after="0" w:line="259" w:lineRule="auto"/>
              <w:ind w:left="130" w:firstLine="0"/>
              <w:jc w:val="left"/>
            </w:pPr>
            <w:r>
              <w:rPr>
                <w:b/>
              </w:rPr>
              <w:t xml:space="preserve">University/institute </w:t>
            </w:r>
            <w:r>
              <w:t xml:space="preserve"> </w:t>
            </w:r>
          </w:p>
        </w:tc>
        <w:tc>
          <w:tcPr>
            <w:tcW w:w="2215" w:type="dxa"/>
            <w:tcBorders>
              <w:top w:val="single" w:sz="4" w:space="0" w:color="000000"/>
              <w:left w:val="single" w:sz="4" w:space="0" w:color="000000"/>
              <w:bottom w:val="single" w:sz="4" w:space="0" w:color="000000"/>
              <w:right w:val="single" w:sz="4" w:space="0" w:color="000000"/>
            </w:tcBorders>
          </w:tcPr>
          <w:p w14:paraId="1A298AA1" w14:textId="19F3BB73" w:rsidR="00D57A23" w:rsidRDefault="00AD7E2F" w:rsidP="00D57A23">
            <w:pPr>
              <w:spacing w:after="0" w:line="259" w:lineRule="auto"/>
              <w:ind w:left="-24" w:firstLine="0"/>
              <w:jc w:val="center"/>
              <w:rPr>
                <w:b/>
              </w:rPr>
            </w:pPr>
            <w:r>
              <w:rPr>
                <w:b/>
              </w:rPr>
              <w:t>Grade /marks</w:t>
            </w:r>
          </w:p>
          <w:p w14:paraId="259C2024" w14:textId="366AE513" w:rsidR="006D795A" w:rsidRDefault="00AD7E2F" w:rsidP="00D57A23">
            <w:pPr>
              <w:spacing w:after="0" w:line="259" w:lineRule="auto"/>
              <w:ind w:left="-24" w:firstLine="0"/>
              <w:jc w:val="center"/>
            </w:pPr>
            <w:r>
              <w:rPr>
                <w:b/>
              </w:rPr>
              <w:t>obtained</w:t>
            </w:r>
          </w:p>
        </w:tc>
        <w:tc>
          <w:tcPr>
            <w:tcW w:w="1350" w:type="dxa"/>
            <w:tcBorders>
              <w:top w:val="single" w:sz="4" w:space="0" w:color="000000"/>
              <w:left w:val="single" w:sz="4" w:space="0" w:color="000000"/>
              <w:bottom w:val="single" w:sz="4" w:space="0" w:color="000000"/>
              <w:right w:val="single" w:sz="4" w:space="0" w:color="000000"/>
            </w:tcBorders>
          </w:tcPr>
          <w:p w14:paraId="7189CB95" w14:textId="77777777" w:rsidR="006D795A" w:rsidRDefault="00AD7E2F">
            <w:pPr>
              <w:tabs>
                <w:tab w:val="center" w:pos="734"/>
              </w:tabs>
              <w:spacing w:after="0" w:line="259" w:lineRule="auto"/>
              <w:ind w:left="-7" w:firstLine="0"/>
              <w:jc w:val="left"/>
            </w:pPr>
            <w:r>
              <w:t xml:space="preserve"> </w:t>
            </w:r>
            <w:r>
              <w:tab/>
            </w:r>
            <w:r>
              <w:rPr>
                <w:b/>
              </w:rPr>
              <w:t xml:space="preserve">Year  </w:t>
            </w:r>
            <w:r>
              <w:t xml:space="preserve">  </w:t>
            </w:r>
          </w:p>
        </w:tc>
      </w:tr>
      <w:tr w:rsidR="006D795A" w14:paraId="50961558" w14:textId="77777777" w:rsidTr="00D57A23">
        <w:trPr>
          <w:trHeight w:val="523"/>
        </w:trPr>
        <w:tc>
          <w:tcPr>
            <w:tcW w:w="3056" w:type="dxa"/>
            <w:tcBorders>
              <w:top w:val="single" w:sz="4" w:space="0" w:color="000000"/>
              <w:left w:val="single" w:sz="4" w:space="0" w:color="000000"/>
              <w:bottom w:val="single" w:sz="4" w:space="0" w:color="000000"/>
              <w:right w:val="single" w:sz="4" w:space="0" w:color="000000"/>
            </w:tcBorders>
          </w:tcPr>
          <w:p w14:paraId="0A065A99" w14:textId="77777777" w:rsidR="006D795A" w:rsidRDefault="00AD7E2F">
            <w:pPr>
              <w:spacing w:after="0" w:line="259" w:lineRule="auto"/>
              <w:ind w:left="108" w:firstLine="0"/>
              <w:jc w:val="left"/>
            </w:pPr>
            <w:r>
              <w:rPr>
                <w:b/>
              </w:rPr>
              <w:t xml:space="preserve"> </w:t>
            </w:r>
            <w:r>
              <w:t xml:space="preserve">  </w:t>
            </w:r>
          </w:p>
        </w:tc>
        <w:tc>
          <w:tcPr>
            <w:tcW w:w="2074" w:type="dxa"/>
            <w:tcBorders>
              <w:top w:val="single" w:sz="4" w:space="0" w:color="000000"/>
              <w:left w:val="single" w:sz="4" w:space="0" w:color="000000"/>
              <w:bottom w:val="single" w:sz="4" w:space="0" w:color="000000"/>
              <w:right w:val="single" w:sz="4" w:space="0" w:color="000000"/>
            </w:tcBorders>
          </w:tcPr>
          <w:p w14:paraId="30CE59E1" w14:textId="77777777" w:rsidR="006D795A" w:rsidRDefault="00AD7E2F">
            <w:pPr>
              <w:spacing w:after="0" w:line="259" w:lineRule="auto"/>
              <w:ind w:left="108" w:firstLine="0"/>
              <w:jc w:val="left"/>
            </w:pPr>
            <w:r>
              <w:t xml:space="preserve">   </w:t>
            </w:r>
          </w:p>
        </w:tc>
        <w:tc>
          <w:tcPr>
            <w:tcW w:w="2215" w:type="dxa"/>
            <w:tcBorders>
              <w:top w:val="single" w:sz="4" w:space="0" w:color="000000"/>
              <w:left w:val="single" w:sz="4" w:space="0" w:color="000000"/>
              <w:bottom w:val="single" w:sz="4" w:space="0" w:color="000000"/>
              <w:right w:val="single" w:sz="4" w:space="0" w:color="000000"/>
            </w:tcBorders>
          </w:tcPr>
          <w:p w14:paraId="775ACC59" w14:textId="3DE2C984" w:rsidR="006D795A" w:rsidRDefault="006D795A" w:rsidP="00D57A23">
            <w:pPr>
              <w:spacing w:after="0" w:line="259" w:lineRule="auto"/>
              <w:ind w:left="108" w:firstLine="0"/>
              <w:jc w:val="center"/>
            </w:pPr>
          </w:p>
        </w:tc>
        <w:tc>
          <w:tcPr>
            <w:tcW w:w="1350" w:type="dxa"/>
            <w:tcBorders>
              <w:top w:val="single" w:sz="4" w:space="0" w:color="000000"/>
              <w:left w:val="single" w:sz="4" w:space="0" w:color="000000"/>
              <w:bottom w:val="single" w:sz="4" w:space="0" w:color="000000"/>
              <w:right w:val="single" w:sz="4" w:space="0" w:color="000000"/>
            </w:tcBorders>
          </w:tcPr>
          <w:p w14:paraId="715E7AB3" w14:textId="77777777" w:rsidR="006D795A" w:rsidRDefault="00AD7E2F">
            <w:pPr>
              <w:spacing w:after="0" w:line="259" w:lineRule="auto"/>
              <w:ind w:left="106" w:firstLine="0"/>
              <w:jc w:val="left"/>
            </w:pPr>
            <w:r>
              <w:t xml:space="preserve">   </w:t>
            </w:r>
          </w:p>
        </w:tc>
      </w:tr>
      <w:tr w:rsidR="006D795A" w14:paraId="16BF2FD5" w14:textId="77777777" w:rsidTr="00D57A23">
        <w:trPr>
          <w:trHeight w:val="521"/>
        </w:trPr>
        <w:tc>
          <w:tcPr>
            <w:tcW w:w="3056" w:type="dxa"/>
            <w:tcBorders>
              <w:top w:val="single" w:sz="4" w:space="0" w:color="000000"/>
              <w:left w:val="single" w:sz="4" w:space="0" w:color="000000"/>
              <w:bottom w:val="single" w:sz="4" w:space="0" w:color="000000"/>
              <w:right w:val="single" w:sz="4" w:space="0" w:color="000000"/>
            </w:tcBorders>
          </w:tcPr>
          <w:p w14:paraId="28BDB599" w14:textId="77777777" w:rsidR="006D795A" w:rsidRDefault="00AD7E2F">
            <w:pPr>
              <w:spacing w:after="0" w:line="259" w:lineRule="auto"/>
              <w:ind w:left="108" w:firstLine="0"/>
              <w:jc w:val="left"/>
            </w:pPr>
            <w:r>
              <w:rPr>
                <w:b/>
              </w:rPr>
              <w:t xml:space="preserve"> </w:t>
            </w:r>
            <w:r>
              <w:t xml:space="preserve">  </w:t>
            </w:r>
          </w:p>
        </w:tc>
        <w:tc>
          <w:tcPr>
            <w:tcW w:w="2074" w:type="dxa"/>
            <w:tcBorders>
              <w:top w:val="single" w:sz="4" w:space="0" w:color="000000"/>
              <w:left w:val="single" w:sz="4" w:space="0" w:color="000000"/>
              <w:bottom w:val="single" w:sz="4" w:space="0" w:color="000000"/>
              <w:right w:val="single" w:sz="4" w:space="0" w:color="000000"/>
            </w:tcBorders>
          </w:tcPr>
          <w:p w14:paraId="10EC8640" w14:textId="77777777" w:rsidR="006D795A" w:rsidRDefault="00AD7E2F">
            <w:pPr>
              <w:spacing w:after="0" w:line="259" w:lineRule="auto"/>
              <w:ind w:left="108" w:firstLine="0"/>
              <w:jc w:val="left"/>
            </w:pPr>
            <w:r>
              <w:rPr>
                <w:b/>
              </w:rPr>
              <w:t xml:space="preserve"> </w:t>
            </w:r>
            <w:r>
              <w:t xml:space="preserve">  </w:t>
            </w:r>
          </w:p>
        </w:tc>
        <w:tc>
          <w:tcPr>
            <w:tcW w:w="2215" w:type="dxa"/>
            <w:tcBorders>
              <w:top w:val="single" w:sz="4" w:space="0" w:color="000000"/>
              <w:left w:val="single" w:sz="4" w:space="0" w:color="000000"/>
              <w:bottom w:val="single" w:sz="4" w:space="0" w:color="000000"/>
              <w:right w:val="single" w:sz="4" w:space="0" w:color="000000"/>
            </w:tcBorders>
          </w:tcPr>
          <w:p w14:paraId="5CE70CA8" w14:textId="4059AEF6" w:rsidR="006D795A" w:rsidRDefault="006D795A" w:rsidP="00D57A23">
            <w:pPr>
              <w:spacing w:after="0" w:line="259" w:lineRule="auto"/>
              <w:ind w:left="108" w:firstLine="0"/>
              <w:jc w:val="center"/>
            </w:pPr>
          </w:p>
        </w:tc>
        <w:tc>
          <w:tcPr>
            <w:tcW w:w="1350" w:type="dxa"/>
            <w:tcBorders>
              <w:top w:val="single" w:sz="4" w:space="0" w:color="000000"/>
              <w:left w:val="single" w:sz="4" w:space="0" w:color="000000"/>
              <w:bottom w:val="single" w:sz="4" w:space="0" w:color="000000"/>
              <w:right w:val="single" w:sz="4" w:space="0" w:color="000000"/>
            </w:tcBorders>
          </w:tcPr>
          <w:p w14:paraId="26DD66D8" w14:textId="77777777" w:rsidR="006D795A" w:rsidRDefault="00AD7E2F">
            <w:pPr>
              <w:spacing w:after="0" w:line="259" w:lineRule="auto"/>
              <w:ind w:left="106" w:firstLine="0"/>
              <w:jc w:val="left"/>
            </w:pPr>
            <w:r>
              <w:rPr>
                <w:b/>
              </w:rPr>
              <w:t xml:space="preserve"> </w:t>
            </w:r>
            <w:r>
              <w:t xml:space="preserve">  </w:t>
            </w:r>
          </w:p>
        </w:tc>
      </w:tr>
    </w:tbl>
    <w:p w14:paraId="3F9ABD2B" w14:textId="77777777" w:rsidR="006D795A" w:rsidRDefault="00AD7E2F">
      <w:pPr>
        <w:spacing w:after="29" w:line="267" w:lineRule="auto"/>
        <w:ind w:left="432" w:right="202"/>
        <w:jc w:val="left"/>
      </w:pPr>
      <w:r>
        <w:rPr>
          <w:i/>
        </w:rPr>
        <w:t xml:space="preserve">Please add more rows if required </w:t>
      </w:r>
      <w:r>
        <w:t xml:space="preserve">  </w:t>
      </w:r>
    </w:p>
    <w:p w14:paraId="2E57FCB4" w14:textId="77777777" w:rsidR="006D795A" w:rsidRDefault="00AD7E2F">
      <w:pPr>
        <w:spacing w:after="106" w:line="259" w:lineRule="auto"/>
        <w:ind w:left="451" w:firstLine="0"/>
        <w:jc w:val="left"/>
      </w:pPr>
      <w:r>
        <w:t xml:space="preserve">  </w:t>
      </w:r>
    </w:p>
    <w:p w14:paraId="00865651" w14:textId="77777777" w:rsidR="006D795A" w:rsidRDefault="00AD7E2F">
      <w:pPr>
        <w:pStyle w:val="Heading1"/>
        <w:ind w:left="461" w:right="0"/>
      </w:pPr>
      <w:r>
        <w:t xml:space="preserve">3. Technical Proposal </w:t>
      </w:r>
      <w:r>
        <w:rPr>
          <w:b w:val="0"/>
          <w:i/>
        </w:rPr>
        <w:t xml:space="preserve"> </w:t>
      </w:r>
      <w:r>
        <w:t xml:space="preserve">  </w:t>
      </w:r>
    </w:p>
    <w:p w14:paraId="3CAA1B7F" w14:textId="77777777" w:rsidR="006D795A" w:rsidRDefault="00AD7E2F">
      <w:pPr>
        <w:spacing w:after="7" w:line="267" w:lineRule="auto"/>
        <w:ind w:left="432" w:right="202"/>
        <w:jc w:val="left"/>
      </w:pPr>
      <w:r>
        <w:t>[</w:t>
      </w:r>
      <w:r>
        <w:rPr>
          <w:i/>
        </w:rPr>
        <w:t xml:space="preserve">The technical proposal will consist of responses to the following three questions to understand the </w:t>
      </w:r>
      <w:r>
        <w:rPr>
          <w:i/>
        </w:rPr>
        <w:t>methodological approach that the consultant will follow to ensure the competency of the consultant</w:t>
      </w:r>
      <w:r>
        <w:t xml:space="preserve">].    </w:t>
      </w:r>
    </w:p>
    <w:p w14:paraId="64EDA835" w14:textId="77777777" w:rsidR="006D795A" w:rsidRDefault="00AD7E2F">
      <w:pPr>
        <w:spacing w:after="37"/>
        <w:ind w:left="465"/>
      </w:pPr>
      <w:proofErr w:type="spellStart"/>
      <w:r>
        <w:t>i</w:t>
      </w:r>
      <w:proofErr w:type="spellEnd"/>
      <w:r>
        <w:t xml:space="preserve">).  How do you explain the ways and means of developing a national institutional and legal         framework for establishment of AFOLU-MRV system? (Max. 300 words)    </w:t>
      </w:r>
    </w:p>
    <w:p w14:paraId="0C5AF317" w14:textId="77777777" w:rsidR="006D795A" w:rsidRDefault="00AD7E2F">
      <w:pPr>
        <w:spacing w:after="37"/>
        <w:ind w:left="465"/>
      </w:pPr>
      <w:r>
        <w:lastRenderedPageBreak/>
        <w:t xml:space="preserve">ii). What are the major determinants for establishing an AFOLU sector online ETF-related         information portal? (Max. 300 words)    </w:t>
      </w:r>
    </w:p>
    <w:p w14:paraId="7D57A207" w14:textId="0F7C5D9F" w:rsidR="006D795A" w:rsidRDefault="00AD7E2F" w:rsidP="00D57A23">
      <w:pPr>
        <w:spacing w:after="44"/>
        <w:ind w:left="465"/>
      </w:pPr>
      <w:r>
        <w:t xml:space="preserve">iii). What are your opinions for a MRV system to be functioned continuously and its sustainability? (Max. 300 words)   </w:t>
      </w:r>
    </w:p>
    <w:p w14:paraId="25EFE1A7" w14:textId="77777777" w:rsidR="006D795A" w:rsidRDefault="00AD7E2F">
      <w:pPr>
        <w:spacing w:after="82" w:line="259" w:lineRule="auto"/>
        <w:ind w:left="451" w:firstLine="0"/>
        <w:jc w:val="left"/>
      </w:pPr>
      <w:r>
        <w:t xml:space="preserve">  </w:t>
      </w:r>
    </w:p>
    <w:p w14:paraId="555B7B25" w14:textId="70E04AAD" w:rsidR="006D795A" w:rsidRDefault="00AD7E2F" w:rsidP="00C631CC">
      <w:pPr>
        <w:spacing w:after="106" w:line="259" w:lineRule="auto"/>
        <w:ind w:left="0" w:firstLine="0"/>
        <w:jc w:val="left"/>
      </w:pPr>
      <w:r>
        <w:t>4. Curriculum Vitae (CV) of the applicant</w:t>
      </w:r>
    </w:p>
    <w:p w14:paraId="77E9D0ED" w14:textId="77777777" w:rsidR="00911A92" w:rsidRDefault="00911A92">
      <w:pPr>
        <w:spacing w:after="142" w:line="259" w:lineRule="auto"/>
        <w:ind w:left="548" w:right="88"/>
        <w:jc w:val="center"/>
        <w:rPr>
          <w:b/>
        </w:rPr>
      </w:pPr>
    </w:p>
    <w:p w14:paraId="1265C21E" w14:textId="73E3F937" w:rsidR="00FA0D89" w:rsidRDefault="00FA0D89" w:rsidP="00FA0D89">
      <w:pPr>
        <w:numPr>
          <w:ilvl w:val="0"/>
          <w:numId w:val="19"/>
        </w:numPr>
        <w:spacing w:after="150" w:line="261" w:lineRule="auto"/>
        <w:ind w:left="0" w:right="614" w:firstLine="0"/>
      </w:pPr>
      <w:r>
        <w:t>Name in Full:  -------------------------</w:t>
      </w:r>
      <w:r w:rsidR="00C631CC">
        <w:t>---------------------------------------------------------------</w:t>
      </w:r>
    </w:p>
    <w:p w14:paraId="616C7A57" w14:textId="1691A2D5" w:rsidR="00C631CC" w:rsidRDefault="00FA0D89" w:rsidP="00C631CC">
      <w:pPr>
        <w:numPr>
          <w:ilvl w:val="0"/>
          <w:numId w:val="19"/>
        </w:numPr>
        <w:spacing w:after="150" w:line="261" w:lineRule="auto"/>
        <w:ind w:left="0" w:right="614" w:firstLine="0"/>
      </w:pPr>
      <w:r>
        <w:t>Address:</w:t>
      </w:r>
      <w:r w:rsidR="00C631CC" w:rsidRPr="00C631CC">
        <w:t xml:space="preserve"> </w:t>
      </w:r>
      <w:r w:rsidR="00C631CC">
        <w:t>-----------------------------------------------------------------------------------------------</w:t>
      </w:r>
    </w:p>
    <w:p w14:paraId="3903653A" w14:textId="2CFAE7F4" w:rsidR="00C631CC" w:rsidRDefault="00FA0D89" w:rsidP="00C631CC">
      <w:pPr>
        <w:numPr>
          <w:ilvl w:val="0"/>
          <w:numId w:val="19"/>
        </w:numPr>
        <w:spacing w:after="150" w:line="261" w:lineRule="auto"/>
        <w:ind w:left="0" w:right="614" w:firstLine="0"/>
      </w:pPr>
      <w:r>
        <w:t xml:space="preserve">Contact Details:  </w:t>
      </w:r>
      <w:r w:rsidR="00C631CC">
        <w:t>--------------------------------------------------------------------------------------</w:t>
      </w:r>
    </w:p>
    <w:p w14:paraId="6C2074E2" w14:textId="56416FBC" w:rsidR="00C631CC" w:rsidRDefault="00FA0D89" w:rsidP="00C631CC">
      <w:pPr>
        <w:numPr>
          <w:ilvl w:val="0"/>
          <w:numId w:val="19"/>
        </w:numPr>
        <w:spacing w:after="150" w:line="261" w:lineRule="auto"/>
        <w:ind w:left="0" w:right="614" w:firstLine="0"/>
      </w:pPr>
      <w:r>
        <w:t xml:space="preserve">Date of Birth:  </w:t>
      </w:r>
      <w:r w:rsidR="00C631CC">
        <w:t>-----------------------------------------------------------------------------------------</w:t>
      </w:r>
    </w:p>
    <w:p w14:paraId="38E2BD45" w14:textId="0D467EA2" w:rsidR="00FA0D89" w:rsidRDefault="00FA0D89" w:rsidP="00FA0D89">
      <w:pPr>
        <w:numPr>
          <w:ilvl w:val="0"/>
          <w:numId w:val="19"/>
        </w:numPr>
        <w:spacing w:after="4" w:line="401" w:lineRule="auto"/>
        <w:ind w:left="0" w:right="614" w:firstLine="0"/>
      </w:pPr>
      <w:r>
        <w:t>Educational Qualifications  --------------------------------------------------------------------------</w:t>
      </w:r>
    </w:p>
    <w:p w14:paraId="764CEBD1" w14:textId="45DAEB1B" w:rsidR="00C631CC" w:rsidRDefault="00FA0D89" w:rsidP="00C631CC">
      <w:pPr>
        <w:numPr>
          <w:ilvl w:val="0"/>
          <w:numId w:val="19"/>
        </w:numPr>
        <w:spacing w:after="150" w:line="261" w:lineRule="auto"/>
        <w:ind w:left="0" w:right="614" w:firstLine="0"/>
      </w:pPr>
      <w:r>
        <w:t xml:space="preserve">Professional Qualifications   </w:t>
      </w:r>
      <w:r w:rsidR="00C631CC">
        <w:t>------------------------------------------------------------------------</w:t>
      </w:r>
    </w:p>
    <w:p w14:paraId="639A5FED" w14:textId="6CB57436" w:rsidR="00FA0D89" w:rsidRDefault="00FA0D89" w:rsidP="00FA0D89">
      <w:pPr>
        <w:numPr>
          <w:ilvl w:val="0"/>
          <w:numId w:val="19"/>
        </w:numPr>
        <w:spacing w:after="152" w:line="261" w:lineRule="auto"/>
        <w:ind w:left="0" w:right="614" w:firstLine="0"/>
      </w:pPr>
      <w:r>
        <w:t>Membership of Professional Associations:  ---------------------------------------</w:t>
      </w:r>
      <w:r w:rsidR="00C631CC">
        <w:t>------------</w:t>
      </w:r>
      <w:r>
        <w:t xml:space="preserve">----    </w:t>
      </w:r>
    </w:p>
    <w:p w14:paraId="37268231" w14:textId="596D0B1D" w:rsidR="00FA0D89" w:rsidRDefault="00FA0D89" w:rsidP="00FA0D89">
      <w:pPr>
        <w:numPr>
          <w:ilvl w:val="0"/>
          <w:numId w:val="19"/>
        </w:numPr>
        <w:spacing w:after="152" w:line="261" w:lineRule="auto"/>
        <w:ind w:left="0" w:right="614" w:firstLine="0"/>
      </w:pPr>
      <w:r>
        <w:t>Other Relevant Qualifications: ------------------------------------------</w:t>
      </w:r>
      <w:r w:rsidR="00C631CC">
        <w:t>---------------------------</w:t>
      </w:r>
      <w:r>
        <w:t>-</w:t>
      </w:r>
    </w:p>
    <w:p w14:paraId="092E7BE4" w14:textId="1B15A67C" w:rsidR="00FA0D89" w:rsidRDefault="00FA0D89" w:rsidP="00FA0D89">
      <w:pPr>
        <w:numPr>
          <w:ilvl w:val="0"/>
          <w:numId w:val="19"/>
        </w:numPr>
        <w:spacing w:after="152" w:line="261" w:lineRule="auto"/>
        <w:ind w:left="0" w:right="614" w:firstLine="0"/>
      </w:pPr>
      <w:r>
        <w:t>Languages: ---------------------------------------------------------------</w:t>
      </w:r>
      <w:r w:rsidR="00C631CC">
        <w:t>------------------------</w:t>
      </w:r>
      <w:r>
        <w:t xml:space="preserve">----- </w:t>
      </w:r>
    </w:p>
    <w:p w14:paraId="3B6C3A7E" w14:textId="77777777" w:rsidR="00FA0D89" w:rsidRDefault="00FA0D89" w:rsidP="00C631CC">
      <w:pPr>
        <w:numPr>
          <w:ilvl w:val="0"/>
          <w:numId w:val="19"/>
        </w:numPr>
        <w:spacing w:after="161" w:line="261" w:lineRule="auto"/>
        <w:ind w:left="0" w:right="614" w:firstLine="0"/>
      </w:pPr>
      <w:r>
        <w:t xml:space="preserve">Employment Record:      </w:t>
      </w:r>
    </w:p>
    <w:p w14:paraId="420CBCAE" w14:textId="3D445152" w:rsidR="00FA0D89" w:rsidRDefault="00FA0D89" w:rsidP="00C631CC">
      <w:pPr>
        <w:spacing w:after="158"/>
        <w:ind w:left="0" w:right="614" w:firstLine="0"/>
      </w:pPr>
      <w:r>
        <w:t xml:space="preserve">            From  [Year]:   to  [Year]:  -------------------------------------</w:t>
      </w:r>
      <w:r w:rsidR="00C631CC">
        <w:t>-------------------------------------</w:t>
      </w:r>
      <w:r>
        <w:t xml:space="preserve">--     </w:t>
      </w:r>
    </w:p>
    <w:p w14:paraId="7DAF2EEE" w14:textId="50986282" w:rsidR="00FA0D89" w:rsidRDefault="00FA0D89" w:rsidP="00C631CC">
      <w:pPr>
        <w:spacing w:after="161"/>
        <w:ind w:left="0" w:right="614" w:firstLine="0"/>
      </w:pPr>
      <w:r>
        <w:t xml:space="preserve">     </w:t>
      </w:r>
      <w:r w:rsidR="00C631CC">
        <w:t xml:space="preserve">       </w:t>
      </w:r>
      <w:r>
        <w:t>Employer:  ---------------------</w:t>
      </w:r>
      <w:r w:rsidR="00C631CC">
        <w:t>----------------------------------------------------------------------</w:t>
      </w:r>
      <w:r>
        <w:t xml:space="preserve">---     </w:t>
      </w:r>
    </w:p>
    <w:p w14:paraId="44A86ADB" w14:textId="73DAADCA" w:rsidR="00FA0D89" w:rsidRDefault="00FA0D89" w:rsidP="00C631CC">
      <w:pPr>
        <w:spacing w:after="157"/>
        <w:ind w:left="0" w:right="614" w:firstLine="0"/>
      </w:pPr>
      <w:r>
        <w:t xml:space="preserve">            Positions held (with brief description):  ---------------------</w:t>
      </w:r>
      <w:r w:rsidR="00C631CC">
        <w:t>----------------------------</w:t>
      </w:r>
      <w:r>
        <w:t xml:space="preserve">-----------     </w:t>
      </w:r>
    </w:p>
    <w:p w14:paraId="0C1819EB" w14:textId="77777777" w:rsidR="00FA0D89" w:rsidRDefault="00FA0D89" w:rsidP="00C631CC">
      <w:pPr>
        <w:numPr>
          <w:ilvl w:val="0"/>
          <w:numId w:val="19"/>
        </w:numPr>
        <w:spacing w:after="114" w:line="261" w:lineRule="auto"/>
        <w:ind w:left="0" w:right="614" w:firstLine="0"/>
      </w:pPr>
      <w:r>
        <w:t xml:space="preserve">Certification:      </w:t>
      </w:r>
    </w:p>
    <w:p w14:paraId="0DA54C95" w14:textId="77777777" w:rsidR="00C631CC" w:rsidRDefault="00FA0D89" w:rsidP="00C631CC">
      <w:pPr>
        <w:spacing w:line="397" w:lineRule="auto"/>
        <w:ind w:left="0" w:right="614"/>
      </w:pPr>
      <w:r>
        <w:t xml:space="preserve">I, the undersigned, certify that to the best of my knowledge and belief, this CV correctly describes myself, my qualifications, and my experience.  I understand that any willful statement described herein may lead to my disqualification or dismissal, if engaged.  </w:t>
      </w:r>
    </w:p>
    <w:p w14:paraId="1EC097FD" w14:textId="77777777" w:rsidR="00C631CC" w:rsidRDefault="00C631CC" w:rsidP="00C631CC">
      <w:pPr>
        <w:spacing w:line="397" w:lineRule="auto"/>
        <w:ind w:left="0" w:right="614"/>
      </w:pPr>
    </w:p>
    <w:p w14:paraId="0BEAF464" w14:textId="74EA8116" w:rsidR="00FA0D89" w:rsidRDefault="00C631CC" w:rsidP="00C631CC">
      <w:pPr>
        <w:spacing w:line="397" w:lineRule="auto"/>
        <w:ind w:left="0" w:right="614"/>
      </w:pPr>
      <w:r>
        <w:t>Signature</w:t>
      </w:r>
      <w:r w:rsidR="00FA0D89">
        <w:t xml:space="preserve"> </w:t>
      </w:r>
    </w:p>
    <w:p w14:paraId="4FAE59DF" w14:textId="77777777" w:rsidR="00FA0D89" w:rsidRDefault="00FA0D89" w:rsidP="00FA0D89">
      <w:pPr>
        <w:spacing w:after="146" w:line="259" w:lineRule="auto"/>
        <w:ind w:left="2072"/>
        <w:jc w:val="left"/>
      </w:pPr>
      <w:r>
        <w:t xml:space="preserve">  </w:t>
      </w:r>
      <w:r>
        <w:rPr>
          <w:rFonts w:ascii="Calibri" w:eastAsia="Calibri" w:hAnsi="Calibri" w:cs="Calibri"/>
        </w:rPr>
        <w:t xml:space="preserve">   </w:t>
      </w:r>
      <w:r>
        <w:rPr>
          <w:rFonts w:ascii="Calibri" w:eastAsia="Calibri" w:hAnsi="Calibri" w:cs="Calibri"/>
        </w:rPr>
        <w:tab/>
      </w:r>
      <w:r>
        <w:t xml:space="preserve"> </w:t>
      </w:r>
    </w:p>
    <w:p w14:paraId="4E35C69C" w14:textId="77777777" w:rsidR="00911A92" w:rsidRDefault="00911A92">
      <w:pPr>
        <w:spacing w:after="142" w:line="259" w:lineRule="auto"/>
        <w:ind w:left="548" w:right="88"/>
        <w:jc w:val="center"/>
        <w:rPr>
          <w:b/>
        </w:rPr>
      </w:pPr>
    </w:p>
    <w:p w14:paraId="2F8AE166" w14:textId="77777777" w:rsidR="00911A92" w:rsidRDefault="00911A92">
      <w:pPr>
        <w:spacing w:after="142" w:line="259" w:lineRule="auto"/>
        <w:ind w:left="548" w:right="88"/>
        <w:jc w:val="center"/>
        <w:rPr>
          <w:b/>
        </w:rPr>
      </w:pPr>
    </w:p>
    <w:p w14:paraId="59C11459" w14:textId="77777777" w:rsidR="00911A92" w:rsidRDefault="00911A92">
      <w:pPr>
        <w:spacing w:after="142" w:line="259" w:lineRule="auto"/>
        <w:ind w:left="548" w:right="88"/>
        <w:jc w:val="center"/>
        <w:rPr>
          <w:b/>
        </w:rPr>
      </w:pPr>
    </w:p>
    <w:p w14:paraId="4901F769" w14:textId="77777777" w:rsidR="00911A92" w:rsidRDefault="00911A92">
      <w:pPr>
        <w:spacing w:after="142" w:line="259" w:lineRule="auto"/>
        <w:ind w:left="548" w:right="88"/>
        <w:jc w:val="center"/>
        <w:rPr>
          <w:b/>
        </w:rPr>
      </w:pPr>
    </w:p>
    <w:p w14:paraId="4489C356" w14:textId="77777777" w:rsidR="00911A92" w:rsidRDefault="00911A92">
      <w:pPr>
        <w:spacing w:after="142" w:line="259" w:lineRule="auto"/>
        <w:ind w:left="548" w:right="88"/>
        <w:jc w:val="center"/>
        <w:rPr>
          <w:b/>
        </w:rPr>
      </w:pPr>
    </w:p>
    <w:p w14:paraId="46B2C5A6" w14:textId="77777777" w:rsidR="00911A92" w:rsidRDefault="00911A92">
      <w:pPr>
        <w:spacing w:after="142" w:line="259" w:lineRule="auto"/>
        <w:ind w:left="548" w:right="88"/>
        <w:jc w:val="center"/>
        <w:rPr>
          <w:b/>
        </w:rPr>
      </w:pPr>
    </w:p>
    <w:p w14:paraId="07CF3789" w14:textId="77777777" w:rsidR="00911A92" w:rsidRDefault="00911A92">
      <w:pPr>
        <w:spacing w:after="142" w:line="259" w:lineRule="auto"/>
        <w:ind w:left="548" w:right="88"/>
        <w:jc w:val="center"/>
        <w:rPr>
          <w:b/>
        </w:rPr>
      </w:pPr>
    </w:p>
    <w:p w14:paraId="09D93057" w14:textId="77777777" w:rsidR="00911A92" w:rsidRDefault="00911A92">
      <w:pPr>
        <w:spacing w:after="142" w:line="259" w:lineRule="auto"/>
        <w:ind w:left="548" w:right="88"/>
        <w:jc w:val="center"/>
        <w:rPr>
          <w:b/>
        </w:rPr>
      </w:pPr>
    </w:p>
    <w:p w14:paraId="29F84A18" w14:textId="77777777" w:rsidR="00911A92" w:rsidRDefault="00911A92">
      <w:pPr>
        <w:spacing w:after="142" w:line="259" w:lineRule="auto"/>
        <w:ind w:left="548" w:right="88"/>
        <w:jc w:val="center"/>
        <w:rPr>
          <w:b/>
        </w:rPr>
      </w:pPr>
    </w:p>
    <w:p w14:paraId="58AA4E7C" w14:textId="77777777" w:rsidR="00911A92" w:rsidRDefault="00911A92">
      <w:pPr>
        <w:spacing w:after="142" w:line="259" w:lineRule="auto"/>
        <w:ind w:left="548" w:right="88"/>
        <w:jc w:val="center"/>
        <w:rPr>
          <w:b/>
        </w:rPr>
      </w:pPr>
    </w:p>
    <w:p w14:paraId="31901196" w14:textId="353F4E44" w:rsidR="006D795A" w:rsidRDefault="00AD7E2F" w:rsidP="00542E13">
      <w:pPr>
        <w:spacing w:after="0" w:line="259" w:lineRule="auto"/>
        <w:ind w:left="548" w:right="88"/>
        <w:jc w:val="center"/>
      </w:pPr>
      <w:r>
        <w:rPr>
          <w:b/>
        </w:rPr>
        <w:t xml:space="preserve">Section - 4 </w:t>
      </w:r>
    </w:p>
    <w:p w14:paraId="7EFF647B" w14:textId="77777777" w:rsidR="006D795A" w:rsidRDefault="00AD7E2F" w:rsidP="00542E13">
      <w:pPr>
        <w:spacing w:after="0" w:line="259" w:lineRule="auto"/>
        <w:ind w:left="548" w:right="96"/>
        <w:jc w:val="center"/>
      </w:pPr>
      <w:r>
        <w:rPr>
          <w:b/>
        </w:rPr>
        <w:t xml:space="preserve">Terms of Reference (TOR) </w:t>
      </w:r>
    </w:p>
    <w:p w14:paraId="26BEBD58" w14:textId="77777777" w:rsidR="006D795A" w:rsidRDefault="00AD7E2F" w:rsidP="00542E13">
      <w:pPr>
        <w:pStyle w:val="Heading1"/>
        <w:spacing w:after="0"/>
        <w:ind w:left="0" w:right="0"/>
      </w:pPr>
      <w:r>
        <w:t xml:space="preserve">IT Consultant for Measurement, Reporting and Verification (MRV) for the project of Enhanced Transparency Framework for Agriculture, Forestry and Other Land Use Sector </w:t>
      </w:r>
    </w:p>
    <w:p w14:paraId="0D826C12" w14:textId="51871918" w:rsidR="006D795A" w:rsidRDefault="00AD7E2F" w:rsidP="00542E13">
      <w:pPr>
        <w:spacing w:after="0" w:line="259" w:lineRule="auto"/>
        <w:ind w:left="548" w:right="91"/>
        <w:jc w:val="center"/>
      </w:pPr>
      <w:r>
        <w:rPr>
          <w:b/>
        </w:rPr>
        <w:t xml:space="preserve">Ministry of Environment </w:t>
      </w:r>
    </w:p>
    <w:p w14:paraId="5F789CEB" w14:textId="2E4D2DA7" w:rsidR="006D795A" w:rsidRDefault="006D795A" w:rsidP="00542E13">
      <w:pPr>
        <w:spacing w:after="0" w:line="259" w:lineRule="auto"/>
        <w:ind w:left="556" w:firstLine="0"/>
        <w:jc w:val="center"/>
      </w:pPr>
    </w:p>
    <w:p w14:paraId="3128CDEC" w14:textId="77777777" w:rsidR="006D795A" w:rsidRDefault="00AD7E2F" w:rsidP="00542E13">
      <w:pPr>
        <w:pStyle w:val="Heading1"/>
        <w:spacing w:after="0"/>
        <w:ind w:left="5" w:right="0"/>
      </w:pPr>
      <w:r>
        <w:t xml:space="preserve">1. Background </w:t>
      </w:r>
    </w:p>
    <w:p w14:paraId="05709574" w14:textId="77777777" w:rsidR="006D795A" w:rsidRDefault="00AD7E2F">
      <w:pPr>
        <w:spacing w:after="90"/>
        <w:ind w:left="20"/>
      </w:pPr>
      <w:r>
        <w:t>The Paris Agreement was adopted at the 21</w:t>
      </w:r>
      <w:r>
        <w:rPr>
          <w:vertAlign w:val="superscript"/>
        </w:rPr>
        <w:t>st</w:t>
      </w:r>
      <w:r>
        <w:t xml:space="preserve"> session of the Conference of Parties (COP 21) to the United Nations Framework Convention on Climate Change (UNFCCC) in 2015 aiming to strengthen the ability of parties to respond and adapt to climate change and entered into force on 4</w:t>
      </w:r>
      <w:r>
        <w:rPr>
          <w:vertAlign w:val="superscript"/>
        </w:rPr>
        <w:t>th</w:t>
      </w:r>
      <w:r>
        <w:t xml:space="preserve"> November 2016. The Agreement requires all parties to communicate associated national commitments via Nationally Determined Contributions (NDCs). </w:t>
      </w:r>
    </w:p>
    <w:p w14:paraId="4B2237E4" w14:textId="77777777" w:rsidR="006D795A" w:rsidRDefault="00AD7E2F">
      <w:pPr>
        <w:spacing w:after="88"/>
        <w:ind w:left="20"/>
      </w:pPr>
      <w:r>
        <w:t xml:space="preserve">Ministry of Environment is the national focal point to the UNFCCC and the Paris Agreement. Sri Lanka has submitted Nationally Determined Contributions (NDCs) to the UNFCCC in July 2021, as national commitments to the Paris Agreement. All parties to the Paris Agreement committed to provide the information on efforts and tracking progress of national commitments through Biennial Transparency Reports (BTRs). </w:t>
      </w:r>
    </w:p>
    <w:p w14:paraId="7AC6FADE" w14:textId="77777777" w:rsidR="006D795A" w:rsidRDefault="00AD7E2F">
      <w:pPr>
        <w:ind w:left="20"/>
      </w:pPr>
      <w:r>
        <w:t xml:space="preserve">Article 13 of the Paris Agreement describes an Enhanced Transparency Framework (ETF) for Measurement, Reporting and Verification (MRV) to be developed by each party. Modalities, Procedures and Guidelines (MPGs) for the ETF have been developed at the COP 24 in Katowice.  In order to develop an ETF for Agriculture, Forestry and Other Land Use (AFOLU) sector, a project is being implemented by Climate </w:t>
      </w:r>
    </w:p>
    <w:p w14:paraId="3E931D12" w14:textId="77777777" w:rsidR="006D795A" w:rsidRDefault="00AD7E2F">
      <w:pPr>
        <w:spacing w:after="90"/>
        <w:ind w:left="20"/>
      </w:pPr>
      <w:r>
        <w:t xml:space="preserve">Change Secretariat of the Ministry of Environment in collaboration with the Food and Agricultural Organization (FAO) in Sri Lanka under the financial support of the Global Environment Facility. This project aims to assist the continuity of UNFCCC reporting process and strengthen Sri Lanka’s MRV system in the AFOLU sector in order to fulfil Sri Lanka’s climate transparency commitments and improve the level of climate-related decision-making at all levels. </w:t>
      </w:r>
    </w:p>
    <w:p w14:paraId="2CCF1049" w14:textId="77777777" w:rsidR="006D795A" w:rsidRDefault="00AD7E2F">
      <w:pPr>
        <w:spacing w:after="42"/>
        <w:ind w:left="10"/>
      </w:pPr>
      <w:r>
        <w:t xml:space="preserve">At present, Measurement, Reporting and Verification system with mobile application for AFOLU Sector is being developed under this project implemented by Climate Change Secretariat of the Ministry of Environment.  </w:t>
      </w:r>
    </w:p>
    <w:p w14:paraId="1EB084B5" w14:textId="77777777" w:rsidR="006D795A" w:rsidRDefault="00AD7E2F">
      <w:pPr>
        <w:spacing w:after="65" w:line="259" w:lineRule="auto"/>
        <w:ind w:left="0" w:firstLine="0"/>
        <w:jc w:val="left"/>
      </w:pPr>
      <w:r>
        <w:t xml:space="preserve">  </w:t>
      </w:r>
      <w:r>
        <w:rPr>
          <w:color w:val="FF0000"/>
        </w:rPr>
        <w:t xml:space="preserve"> </w:t>
      </w:r>
    </w:p>
    <w:p w14:paraId="74DFD277" w14:textId="77777777" w:rsidR="006D795A" w:rsidRDefault="00AD7E2F">
      <w:pPr>
        <w:pStyle w:val="Heading1"/>
        <w:spacing w:after="88"/>
        <w:ind w:left="5" w:right="0"/>
      </w:pPr>
      <w:r>
        <w:t xml:space="preserve">2. Objectives of the Service of Consultant </w:t>
      </w:r>
    </w:p>
    <w:p w14:paraId="499A20B5" w14:textId="77777777" w:rsidR="006D795A" w:rsidRDefault="00AD7E2F">
      <w:pPr>
        <w:numPr>
          <w:ilvl w:val="0"/>
          <w:numId w:val="3"/>
        </w:numPr>
        <w:ind w:hanging="360"/>
      </w:pPr>
      <w:r>
        <w:t xml:space="preserve">To review the current Measurement, Reporting and Verification system for ETF of AFOLU sector which is being developed by the AFOLU Project and provide technical inputs required to improve the system  </w:t>
      </w:r>
    </w:p>
    <w:p w14:paraId="38E594CC" w14:textId="77777777" w:rsidR="006D795A" w:rsidRDefault="00AD7E2F">
      <w:pPr>
        <w:numPr>
          <w:ilvl w:val="0"/>
          <w:numId w:val="3"/>
        </w:numPr>
        <w:ind w:hanging="360"/>
      </w:pPr>
      <w:r>
        <w:t xml:space="preserve">To  coordinate and strengthen the institutional arrangements to provide data and  information through </w:t>
      </w:r>
    </w:p>
    <w:p w14:paraId="5A8A362B" w14:textId="77777777" w:rsidR="006D795A" w:rsidRDefault="00AD7E2F">
      <w:pPr>
        <w:ind w:left="651"/>
      </w:pPr>
      <w:r>
        <w:t xml:space="preserve">AFOLU MRV System with mobile application </w:t>
      </w:r>
    </w:p>
    <w:p w14:paraId="034CE438" w14:textId="77777777" w:rsidR="006D795A" w:rsidRDefault="00AD7E2F">
      <w:pPr>
        <w:numPr>
          <w:ilvl w:val="0"/>
          <w:numId w:val="3"/>
        </w:numPr>
        <w:ind w:hanging="360"/>
      </w:pPr>
      <w:r>
        <w:t xml:space="preserve">To strengthen the capacity of data providers to collect, assess, verify  and report the emissions and removals of AFOLU sector  </w:t>
      </w:r>
    </w:p>
    <w:p w14:paraId="37DBEE98" w14:textId="77777777" w:rsidR="006D795A" w:rsidRDefault="00AD7E2F">
      <w:pPr>
        <w:numPr>
          <w:ilvl w:val="0"/>
          <w:numId w:val="3"/>
        </w:numPr>
        <w:ind w:hanging="360"/>
      </w:pPr>
      <w:r>
        <w:t xml:space="preserve">To strengthen the capacity of relevant stakeholders to track, monitor and report adaptation activities in AFOLU sector  </w:t>
      </w:r>
    </w:p>
    <w:p w14:paraId="0B5D042F" w14:textId="77777777" w:rsidR="006D795A" w:rsidRDefault="00AD7E2F">
      <w:pPr>
        <w:numPr>
          <w:ilvl w:val="0"/>
          <w:numId w:val="3"/>
        </w:numPr>
        <w:ind w:hanging="360"/>
      </w:pPr>
      <w:r>
        <w:lastRenderedPageBreak/>
        <w:t xml:space="preserve">To strengthen and monitor the M &amp; R section of the AFOLU MRV System which is being developed by AFOLU Project </w:t>
      </w:r>
    </w:p>
    <w:p w14:paraId="0A7623B8" w14:textId="77777777" w:rsidR="006D795A" w:rsidRDefault="00AD7E2F">
      <w:pPr>
        <w:numPr>
          <w:ilvl w:val="0"/>
          <w:numId w:val="3"/>
        </w:numPr>
        <w:ind w:hanging="360"/>
      </w:pPr>
      <w:r>
        <w:t xml:space="preserve">To identify all resources required for collection, management, sharing and achieving data to the AFOLU MRV System </w:t>
      </w:r>
    </w:p>
    <w:p w14:paraId="7144F680" w14:textId="77777777" w:rsidR="006D795A" w:rsidRDefault="00AD7E2F">
      <w:pPr>
        <w:spacing w:after="0" w:line="259" w:lineRule="auto"/>
        <w:ind w:left="281" w:firstLine="0"/>
        <w:jc w:val="left"/>
      </w:pPr>
      <w:r>
        <w:rPr>
          <w:b/>
        </w:rPr>
        <w:t xml:space="preserve"> </w:t>
      </w:r>
    </w:p>
    <w:p w14:paraId="7DB1703A" w14:textId="77777777" w:rsidR="006D795A" w:rsidRDefault="00AD7E2F">
      <w:pPr>
        <w:spacing w:after="0" w:line="259" w:lineRule="auto"/>
        <w:ind w:left="281" w:firstLine="0"/>
        <w:jc w:val="left"/>
      </w:pPr>
      <w:r>
        <w:rPr>
          <w:b/>
        </w:rPr>
        <w:t xml:space="preserve"> </w:t>
      </w:r>
    </w:p>
    <w:p w14:paraId="5A3CC546" w14:textId="600E830D" w:rsidR="006D795A" w:rsidRDefault="006D795A">
      <w:pPr>
        <w:spacing w:after="0" w:line="259" w:lineRule="auto"/>
        <w:ind w:left="281" w:firstLine="0"/>
        <w:jc w:val="left"/>
      </w:pPr>
    </w:p>
    <w:p w14:paraId="68690257" w14:textId="77777777" w:rsidR="006D795A" w:rsidRDefault="00AD7E2F">
      <w:pPr>
        <w:pStyle w:val="Heading1"/>
        <w:spacing w:after="102"/>
        <w:ind w:left="5" w:right="0"/>
      </w:pPr>
      <w:r>
        <w:t xml:space="preserve">3. Scope of the Service of Consultant </w:t>
      </w:r>
    </w:p>
    <w:p w14:paraId="1F8BC3BC" w14:textId="41022170" w:rsidR="006D795A" w:rsidRDefault="00AD7E2F">
      <w:pPr>
        <w:spacing w:after="58"/>
        <w:ind w:left="20"/>
      </w:pPr>
      <w:r>
        <w:t>IT Consultant for MRV will be hired on contact basis fulltime until</w:t>
      </w:r>
      <w:r>
        <w:t xml:space="preserve"> 31</w:t>
      </w:r>
      <w:r>
        <w:rPr>
          <w:vertAlign w:val="superscript"/>
        </w:rPr>
        <w:t>st</w:t>
      </w:r>
      <w:r>
        <w:t xml:space="preserve"> December 2025. The IT  Consultant for MRV will be stationed in the Climate Change Secretariat (CCS) under the Ministry of Environment and is responsible for roles and responsibilities in the Section 4. The IT Consultant for MRV has to facilitate the International Consultant for MRV to implement the activities assigned him or her. The IT Consultant for MRV  reports to the National Consultant for ETF and the Director (Climate Change)/Project Director (PD), and works in close collaboration with project t</w:t>
      </w:r>
      <w:r>
        <w:t xml:space="preserve">eam. </w:t>
      </w:r>
    </w:p>
    <w:p w14:paraId="01ACB411" w14:textId="77777777" w:rsidR="00C631CC" w:rsidRDefault="00C631CC">
      <w:pPr>
        <w:spacing w:after="58"/>
        <w:ind w:left="20"/>
      </w:pPr>
    </w:p>
    <w:p w14:paraId="4FE0CE00" w14:textId="77777777" w:rsidR="006D795A" w:rsidRDefault="00AD7E2F">
      <w:pPr>
        <w:spacing w:line="318" w:lineRule="auto"/>
        <w:ind w:left="20"/>
      </w:pPr>
      <w:r>
        <w:t xml:space="preserve">Further, IT Consultant for MRV will have to bear the responsibility of implementing the guidance provided by the Project Steering Committee (PSC) chaired by the Secretary of Ministry of Environment. </w:t>
      </w:r>
    </w:p>
    <w:p w14:paraId="7E4BB382" w14:textId="77777777" w:rsidR="006D795A" w:rsidRDefault="00AD7E2F">
      <w:pPr>
        <w:spacing w:after="68" w:line="259" w:lineRule="auto"/>
        <w:ind w:left="10" w:firstLine="0"/>
        <w:jc w:val="left"/>
      </w:pPr>
      <w:r>
        <w:t xml:space="preserve">  </w:t>
      </w:r>
    </w:p>
    <w:p w14:paraId="39327671" w14:textId="77777777" w:rsidR="006D795A" w:rsidRDefault="00AD7E2F">
      <w:pPr>
        <w:pStyle w:val="Heading1"/>
        <w:spacing w:after="88"/>
        <w:ind w:left="5" w:right="0"/>
      </w:pPr>
      <w:r>
        <w:t xml:space="preserve">4. Roles and Responsibilities </w:t>
      </w:r>
    </w:p>
    <w:p w14:paraId="5FF69C66" w14:textId="77777777" w:rsidR="006D795A" w:rsidRDefault="00AD7E2F" w:rsidP="00C631CC">
      <w:pPr>
        <w:numPr>
          <w:ilvl w:val="0"/>
          <w:numId w:val="4"/>
        </w:numPr>
        <w:ind w:right="6" w:hanging="434"/>
      </w:pPr>
      <w:r>
        <w:t xml:space="preserve">Facilitating to establish an online portal for ETF-related information on climate change with mobile uploading capability; </w:t>
      </w:r>
    </w:p>
    <w:p w14:paraId="12DADC9C" w14:textId="77777777" w:rsidR="006D795A" w:rsidRDefault="00AD7E2F" w:rsidP="00C631CC">
      <w:pPr>
        <w:numPr>
          <w:ilvl w:val="0"/>
          <w:numId w:val="4"/>
        </w:numPr>
        <w:spacing w:after="21" w:line="259" w:lineRule="auto"/>
        <w:ind w:right="6" w:hanging="434"/>
      </w:pPr>
      <w:r>
        <w:t xml:space="preserve">Documentation of specifications for required software and hardware for procurement to the </w:t>
      </w:r>
    </w:p>
    <w:p w14:paraId="5145139B" w14:textId="1292A008" w:rsidR="00C631CC" w:rsidRDefault="00C631CC" w:rsidP="00C631CC">
      <w:pPr>
        <w:ind w:left="450" w:right="1193" w:hanging="434"/>
      </w:pPr>
      <w:r>
        <w:t xml:space="preserve">          ETF+MRV system of AFOLU sector;</w:t>
      </w:r>
    </w:p>
    <w:p w14:paraId="714E0132" w14:textId="14FD069C" w:rsidR="006D795A" w:rsidRDefault="00AD7E2F" w:rsidP="00C631CC">
      <w:pPr>
        <w:ind w:left="450" w:right="1193" w:hanging="434"/>
      </w:pPr>
      <w:r>
        <w:t xml:space="preserve"> iii.</w:t>
      </w:r>
      <w:r>
        <w:rPr>
          <w:rFonts w:ascii="Arial" w:eastAsia="Arial" w:hAnsi="Arial" w:cs="Arial"/>
        </w:rPr>
        <w:t xml:space="preserve"> </w:t>
      </w:r>
      <w:r w:rsidR="00D57A23">
        <w:rPr>
          <w:rFonts w:ascii="Arial" w:eastAsia="Arial" w:hAnsi="Arial" w:cs="Arial"/>
        </w:rPr>
        <w:t xml:space="preserve"> </w:t>
      </w:r>
      <w:r>
        <w:t>Coordination throughout the software development life cycle with the service</w:t>
      </w:r>
      <w:r w:rsidR="002D3904">
        <w:t xml:space="preserve"> </w:t>
      </w:r>
      <w:r>
        <w:t xml:space="preserve">providers; </w:t>
      </w:r>
    </w:p>
    <w:p w14:paraId="5890C1AA" w14:textId="77777777" w:rsidR="006D795A" w:rsidRDefault="00AD7E2F" w:rsidP="00D57A23">
      <w:pPr>
        <w:numPr>
          <w:ilvl w:val="0"/>
          <w:numId w:val="5"/>
        </w:numPr>
        <w:ind w:left="450" w:hanging="360"/>
      </w:pPr>
      <w:r>
        <w:t xml:space="preserve">Ensure all IT related procurements to be taken place timely; </w:t>
      </w:r>
    </w:p>
    <w:p w14:paraId="4462832E" w14:textId="77777777" w:rsidR="006D795A" w:rsidRDefault="00AD7E2F" w:rsidP="00D57A23">
      <w:pPr>
        <w:numPr>
          <w:ilvl w:val="0"/>
          <w:numId w:val="5"/>
        </w:numPr>
        <w:spacing w:after="21" w:line="259" w:lineRule="auto"/>
        <w:ind w:left="450" w:hanging="360"/>
      </w:pPr>
      <w:r>
        <w:t xml:space="preserve">Support to conduct workshops, prepare workshop reports and detailed work plan for the AFOLU </w:t>
      </w:r>
    </w:p>
    <w:p w14:paraId="4F515C7E" w14:textId="791C06B3" w:rsidR="00C631CC" w:rsidRDefault="00D57A23" w:rsidP="00D57A23">
      <w:pPr>
        <w:ind w:left="450" w:right="1990" w:hanging="360"/>
      </w:pPr>
      <w:r>
        <w:t xml:space="preserve">       MRV related activities in consultation with relevant stakeholders;  </w:t>
      </w:r>
    </w:p>
    <w:p w14:paraId="124F4F2F" w14:textId="32DB453F" w:rsidR="006D795A" w:rsidRDefault="00AD7E2F" w:rsidP="00D57A23">
      <w:pPr>
        <w:ind w:left="450" w:right="1990" w:hanging="360"/>
      </w:pPr>
      <w:r>
        <w:t>vi.</w:t>
      </w:r>
      <w:r>
        <w:rPr>
          <w:rFonts w:ascii="Arial" w:eastAsia="Arial" w:hAnsi="Arial" w:cs="Arial"/>
        </w:rPr>
        <w:t xml:space="preserve"> </w:t>
      </w:r>
      <w:r w:rsidR="00D57A23">
        <w:rPr>
          <w:rFonts w:ascii="Arial" w:eastAsia="Arial" w:hAnsi="Arial" w:cs="Arial"/>
        </w:rPr>
        <w:t xml:space="preserve"> </w:t>
      </w:r>
      <w:r>
        <w:t xml:space="preserve">Support the National Consultant for ETF to conduct Technical Working Group;  </w:t>
      </w:r>
    </w:p>
    <w:p w14:paraId="079D7EE4" w14:textId="77777777" w:rsidR="006D795A" w:rsidRDefault="00AD7E2F" w:rsidP="00D57A23">
      <w:pPr>
        <w:numPr>
          <w:ilvl w:val="0"/>
          <w:numId w:val="6"/>
        </w:numPr>
        <w:ind w:left="450" w:hanging="360"/>
      </w:pPr>
      <w:r>
        <w:t xml:space="preserve">Review and recommend the deliverables associated with AFOLU MRV system;   </w:t>
      </w:r>
    </w:p>
    <w:p w14:paraId="4019A8E0" w14:textId="77777777" w:rsidR="006D795A" w:rsidRDefault="00AD7E2F" w:rsidP="00D57A23">
      <w:pPr>
        <w:numPr>
          <w:ilvl w:val="0"/>
          <w:numId w:val="6"/>
        </w:numPr>
        <w:ind w:left="450" w:hanging="360"/>
      </w:pPr>
      <w:r>
        <w:t xml:space="preserve">Assist to National Consultant for ETF to update a stakeholder coordination mapping for </w:t>
      </w:r>
    </w:p>
    <w:p w14:paraId="48C2F756" w14:textId="600E6CDC" w:rsidR="00C631CC" w:rsidRDefault="00D57A23" w:rsidP="00D57A23">
      <w:pPr>
        <w:ind w:left="450" w:right="748" w:hanging="360"/>
      </w:pPr>
      <w:r>
        <w:t xml:space="preserve">       AFOLU sector; </w:t>
      </w:r>
    </w:p>
    <w:p w14:paraId="33706E1F" w14:textId="29F84243" w:rsidR="006D795A" w:rsidRDefault="00AD7E2F" w:rsidP="00D57A23">
      <w:pPr>
        <w:ind w:left="450" w:right="748" w:hanging="360"/>
      </w:pPr>
      <w:r>
        <w:t xml:space="preserve"> </w:t>
      </w:r>
      <w:r w:rsidR="00D57A23">
        <w:t>i</w:t>
      </w:r>
      <w:r>
        <w:t>x</w:t>
      </w:r>
      <w:r w:rsidR="00C631CC">
        <w:t xml:space="preserve">  </w:t>
      </w:r>
      <w:r w:rsidR="00D57A23">
        <w:t xml:space="preserve"> </w:t>
      </w:r>
      <w:r>
        <w:t>Updating the AFOLU MRV System for parallel updating by stakeholder</w:t>
      </w:r>
      <w:r w:rsidR="00D57A23">
        <w:t xml:space="preserve"> </w:t>
      </w:r>
      <w:r>
        <w:t xml:space="preserve">and partner institutions with necessary authorization;   </w:t>
      </w:r>
    </w:p>
    <w:p w14:paraId="7B3D5F71" w14:textId="77777777" w:rsidR="006D795A" w:rsidRDefault="00AD7E2F" w:rsidP="00C631CC">
      <w:pPr>
        <w:numPr>
          <w:ilvl w:val="0"/>
          <w:numId w:val="7"/>
        </w:numPr>
        <w:ind w:left="524" w:hanging="434"/>
      </w:pPr>
      <w:r>
        <w:t xml:space="preserve">Liaise directly with relevant officials of Ministry of Environment, other ministries and government organizations, private sector and NGOs in order to ensure national involvement in project actions as well as to facilitate the gathering of information required for analysis and assessments and conduct necessary meetings and workshops with the relevant stakeholders in order for ensuring project output will be derived efficiently and timely; </w:t>
      </w:r>
    </w:p>
    <w:p w14:paraId="7C837D7D" w14:textId="77777777" w:rsidR="006D795A" w:rsidRDefault="00AD7E2F" w:rsidP="00C631CC">
      <w:pPr>
        <w:numPr>
          <w:ilvl w:val="0"/>
          <w:numId w:val="7"/>
        </w:numPr>
        <w:ind w:left="524" w:hanging="434"/>
      </w:pPr>
      <w:r>
        <w:t xml:space="preserve">Participate to the Project Steering Committee (PSC), Technical Working Group and table the issues/matters to related to ETF+MRV system and follow up actions on the decisions taken; </w:t>
      </w:r>
    </w:p>
    <w:p w14:paraId="5B7225F6" w14:textId="77777777" w:rsidR="006D795A" w:rsidRDefault="00AD7E2F" w:rsidP="00C631CC">
      <w:pPr>
        <w:numPr>
          <w:ilvl w:val="0"/>
          <w:numId w:val="7"/>
        </w:numPr>
        <w:ind w:left="524" w:hanging="434"/>
      </w:pPr>
      <w:r>
        <w:t xml:space="preserve">Ensure the preparation and signing the relevant agreements related to ETF+MRV with designated implementing agencies and responsible parties;  </w:t>
      </w:r>
    </w:p>
    <w:p w14:paraId="45272A74" w14:textId="77777777" w:rsidR="006D795A" w:rsidRDefault="00AD7E2F" w:rsidP="00C631CC">
      <w:pPr>
        <w:numPr>
          <w:ilvl w:val="0"/>
          <w:numId w:val="7"/>
        </w:numPr>
        <w:ind w:left="524" w:hanging="434"/>
      </w:pPr>
      <w:r>
        <w:t xml:space="preserve">Ensure the deliverables of ETF+MRV relevant agreements signed with designated implementing agencies and responsible parties including consultants / experts / service providers are provided timely; </w:t>
      </w:r>
    </w:p>
    <w:p w14:paraId="0A94870D" w14:textId="77777777" w:rsidR="006D795A" w:rsidRDefault="00AD7E2F" w:rsidP="00C631CC">
      <w:pPr>
        <w:numPr>
          <w:ilvl w:val="0"/>
          <w:numId w:val="7"/>
        </w:numPr>
        <w:ind w:left="524" w:hanging="434"/>
      </w:pPr>
      <w:r>
        <w:lastRenderedPageBreak/>
        <w:t xml:space="preserve">Aligning AFOLU climate change mitigation component of CBIT Tracking Tool Indicator, Quality of MRV systems/IPCC MRV assessment tool; MRV portal with AFOLU MRV System; </w:t>
      </w:r>
    </w:p>
    <w:p w14:paraId="7F0DA834" w14:textId="77777777" w:rsidR="006D795A" w:rsidRDefault="00AD7E2F" w:rsidP="00C631CC">
      <w:pPr>
        <w:numPr>
          <w:ilvl w:val="0"/>
          <w:numId w:val="7"/>
        </w:numPr>
        <w:ind w:left="524" w:hanging="434"/>
      </w:pPr>
      <w:r>
        <w:t xml:space="preserve">Serve as a representative of the project, during review meetings and technical evaluation committees and ensure the relevant reports are timely produced; </w:t>
      </w:r>
    </w:p>
    <w:p w14:paraId="49FAD2B8" w14:textId="77777777" w:rsidR="006D795A" w:rsidRDefault="00AD7E2F" w:rsidP="00C631CC">
      <w:pPr>
        <w:numPr>
          <w:ilvl w:val="0"/>
          <w:numId w:val="7"/>
        </w:numPr>
        <w:spacing w:after="6" w:line="277" w:lineRule="auto"/>
        <w:ind w:left="524" w:hanging="434"/>
      </w:pPr>
      <w:r>
        <w:rPr>
          <w:color w:val="222222"/>
        </w:rPr>
        <w:t xml:space="preserve">Monitor the results-based outputs and resolve outstanding operational issues including </w:t>
      </w:r>
      <w:r>
        <w:t>the constraints and challenges</w:t>
      </w:r>
      <w:r>
        <w:rPr>
          <w:color w:val="222222"/>
        </w:rPr>
        <w:t>, as appropriate;</w:t>
      </w:r>
      <w:r>
        <w:t xml:space="preserve">  </w:t>
      </w:r>
    </w:p>
    <w:p w14:paraId="3672B230" w14:textId="77777777" w:rsidR="006D795A" w:rsidRDefault="00AD7E2F" w:rsidP="00C631CC">
      <w:pPr>
        <w:numPr>
          <w:ilvl w:val="0"/>
          <w:numId w:val="7"/>
        </w:numPr>
        <w:ind w:left="524" w:hanging="434"/>
      </w:pPr>
      <w:r>
        <w:t xml:space="preserve">Ensure the timely mobilization and utilization of project resources, personnel, subcontracts, trainings and equipment in relation to the ETF+MRV system; </w:t>
      </w:r>
    </w:p>
    <w:p w14:paraId="692AB101" w14:textId="77777777" w:rsidR="006D795A" w:rsidRDefault="00AD7E2F">
      <w:pPr>
        <w:numPr>
          <w:ilvl w:val="0"/>
          <w:numId w:val="7"/>
        </w:numPr>
        <w:ind w:left="669" w:hanging="547"/>
      </w:pPr>
      <w:r>
        <w:t xml:space="preserve">Assist in mobilizing additional resources to ensure the MRV system is efficiently and effectively functioned; </w:t>
      </w:r>
    </w:p>
    <w:p w14:paraId="25D55DD7" w14:textId="77777777" w:rsidR="006D795A" w:rsidRDefault="00AD7E2F">
      <w:pPr>
        <w:numPr>
          <w:ilvl w:val="0"/>
          <w:numId w:val="7"/>
        </w:numPr>
        <w:ind w:left="669" w:hanging="547"/>
      </w:pPr>
      <w:r>
        <w:t xml:space="preserve">Any other work/duties related to this project entrusted by the Secretary, Additional Secretary (Environment Development), Director (Climate Change) or National Consultant for ETF. </w:t>
      </w:r>
    </w:p>
    <w:p w14:paraId="7E8CA35F" w14:textId="1679D313" w:rsidR="006D795A" w:rsidRDefault="00AD7E2F">
      <w:pPr>
        <w:spacing w:after="0" w:line="259" w:lineRule="auto"/>
        <w:ind w:left="10" w:firstLine="0"/>
        <w:jc w:val="left"/>
      </w:pPr>
      <w:r>
        <w:t xml:space="preserve">  </w:t>
      </w:r>
    </w:p>
    <w:p w14:paraId="7464749C" w14:textId="77777777" w:rsidR="006D795A" w:rsidRDefault="00AD7E2F">
      <w:pPr>
        <w:pStyle w:val="Heading1"/>
        <w:ind w:left="5" w:right="0"/>
      </w:pPr>
      <w:r>
        <w:t xml:space="preserve">5. Qualification and Working Experience </w:t>
      </w:r>
    </w:p>
    <w:p w14:paraId="4CDA83AD" w14:textId="77777777" w:rsidR="006D795A" w:rsidRDefault="00AD7E2F">
      <w:pPr>
        <w:spacing w:after="25" w:line="259" w:lineRule="auto"/>
        <w:ind w:left="451" w:firstLine="0"/>
        <w:jc w:val="left"/>
      </w:pPr>
      <w:r>
        <w:rPr>
          <w:b/>
        </w:rPr>
        <w:t xml:space="preserve"> </w:t>
      </w:r>
    </w:p>
    <w:p w14:paraId="75FA5930" w14:textId="69DF52B9" w:rsidR="006D795A" w:rsidRDefault="00D57A23" w:rsidP="00D57A23">
      <w:pPr>
        <w:ind w:left="180" w:hanging="180"/>
      </w:pPr>
      <w:r>
        <w:t xml:space="preserve">    A bachelor degree in computer in IT/ computer science/software engineering/electronic/network engineering; </w:t>
      </w:r>
    </w:p>
    <w:p w14:paraId="203C825F" w14:textId="77777777" w:rsidR="006D795A" w:rsidRDefault="00AD7E2F" w:rsidP="00D57A23">
      <w:pPr>
        <w:spacing w:after="34" w:line="259" w:lineRule="auto"/>
        <w:ind w:left="180" w:hanging="180"/>
        <w:jc w:val="center"/>
      </w:pPr>
      <w:r>
        <w:rPr>
          <w:b/>
        </w:rPr>
        <w:t>Or</w:t>
      </w:r>
      <w:r>
        <w:t xml:space="preserve"> </w:t>
      </w:r>
    </w:p>
    <w:p w14:paraId="4C623AC5" w14:textId="4B2D0979" w:rsidR="006D795A" w:rsidRDefault="00D57A23" w:rsidP="00D57A23">
      <w:pPr>
        <w:ind w:left="180" w:right="4" w:hanging="180"/>
      </w:pPr>
      <w:r>
        <w:t xml:space="preserve">    A bachelor degree in Climate Change/Environment Science/GIS &amp; Remote Sensing/ Geo-informatics / Agriculture/Natural Resources Management or related field, with post graduate qualification in IT/ computer science/software engineering/electronic/network engineering; </w:t>
      </w:r>
    </w:p>
    <w:p w14:paraId="6F75839C" w14:textId="77777777" w:rsidR="006D795A" w:rsidRDefault="00AD7E2F" w:rsidP="00D57A23">
      <w:pPr>
        <w:spacing w:after="34" w:line="259" w:lineRule="auto"/>
        <w:ind w:left="548" w:right="1" w:hanging="279"/>
        <w:jc w:val="center"/>
      </w:pPr>
      <w:r>
        <w:rPr>
          <w:b/>
        </w:rPr>
        <w:t>And</w:t>
      </w:r>
      <w:r>
        <w:t xml:space="preserve"> </w:t>
      </w:r>
    </w:p>
    <w:p w14:paraId="0A46F508" w14:textId="77777777" w:rsidR="006D795A" w:rsidRDefault="00AD7E2F" w:rsidP="00D57A23">
      <w:pPr>
        <w:spacing w:after="21" w:line="259" w:lineRule="auto"/>
        <w:ind w:left="500" w:right="4" w:hanging="279"/>
      </w:pPr>
      <w:r>
        <w:t xml:space="preserve">Professional experience in Project Management or Business Analysis in an IT driven environment </w:t>
      </w:r>
    </w:p>
    <w:p w14:paraId="52D3E0B6" w14:textId="77777777" w:rsidR="00D57A23" w:rsidRDefault="00D57A23" w:rsidP="00D57A23">
      <w:pPr>
        <w:ind w:left="370" w:right="1127" w:hanging="279"/>
      </w:pPr>
      <w:r>
        <w:t xml:space="preserve">  (Minimum </w:t>
      </w:r>
      <w:proofErr w:type="gramStart"/>
      <w:r>
        <w:t>05 year</w:t>
      </w:r>
      <w:proofErr w:type="gramEnd"/>
      <w:r>
        <w:t xml:space="preserve"> experience); iii.</w:t>
      </w:r>
      <w:r>
        <w:rPr>
          <w:rFonts w:ascii="Arial" w:eastAsia="Arial" w:hAnsi="Arial" w:cs="Arial"/>
        </w:rPr>
        <w:t xml:space="preserve"> </w:t>
      </w:r>
      <w:r>
        <w:t xml:space="preserve">Experience in designing, specifying and deploying    </w:t>
      </w:r>
    </w:p>
    <w:p w14:paraId="5F32E309" w14:textId="05D400BE" w:rsidR="006D795A" w:rsidRDefault="00D57A23" w:rsidP="00D57A23">
      <w:pPr>
        <w:ind w:left="370" w:right="1127" w:hanging="279"/>
      </w:pPr>
      <w:r>
        <w:t xml:space="preserve">  Information Systems and hardware; </w:t>
      </w:r>
    </w:p>
    <w:p w14:paraId="3E3CB3C6" w14:textId="77777777" w:rsidR="006D795A" w:rsidRDefault="00AD7E2F" w:rsidP="00D57A23">
      <w:pPr>
        <w:spacing w:after="42" w:line="259" w:lineRule="auto"/>
        <w:ind w:left="370" w:hanging="279"/>
        <w:jc w:val="left"/>
      </w:pPr>
      <w:r>
        <w:t xml:space="preserve"> </w:t>
      </w:r>
    </w:p>
    <w:p w14:paraId="39C99529" w14:textId="77777777" w:rsidR="006D795A" w:rsidRDefault="00AD7E2F" w:rsidP="00936339">
      <w:pPr>
        <w:pStyle w:val="Heading1"/>
        <w:ind w:left="550" w:right="0" w:hanging="280"/>
      </w:pPr>
      <w:r>
        <w:t xml:space="preserve">Additional Qualifications </w:t>
      </w:r>
    </w:p>
    <w:p w14:paraId="056C24C2" w14:textId="77777777" w:rsidR="006D795A" w:rsidRDefault="00AD7E2F" w:rsidP="00D57A23">
      <w:pPr>
        <w:spacing w:after="39" w:line="259" w:lineRule="auto"/>
        <w:ind w:left="540" w:hanging="279"/>
        <w:jc w:val="left"/>
      </w:pPr>
      <w:r>
        <w:t xml:space="preserve"> </w:t>
      </w:r>
    </w:p>
    <w:p w14:paraId="20CAD84E" w14:textId="77777777" w:rsidR="006D795A" w:rsidRDefault="00AD7E2F" w:rsidP="00936339">
      <w:pPr>
        <w:pStyle w:val="ListParagraph"/>
        <w:numPr>
          <w:ilvl w:val="0"/>
          <w:numId w:val="20"/>
        </w:numPr>
        <w:ind w:left="720" w:right="357" w:hanging="270"/>
      </w:pPr>
      <w:r>
        <w:t xml:space="preserve">Knowledge and experience on Greenhouse Gas Inventory preparation and MRV system development; </w:t>
      </w:r>
    </w:p>
    <w:p w14:paraId="4B42DD2C" w14:textId="77777777" w:rsidR="00B22BD6" w:rsidRDefault="00AD7E2F" w:rsidP="00936339">
      <w:pPr>
        <w:pStyle w:val="ListParagraph"/>
        <w:numPr>
          <w:ilvl w:val="0"/>
          <w:numId w:val="20"/>
        </w:numPr>
        <w:ind w:left="720" w:right="357" w:hanging="270"/>
      </w:pPr>
      <w:r>
        <w:t xml:space="preserve">Working experience in environment related projects or climate change related fields; </w:t>
      </w:r>
    </w:p>
    <w:p w14:paraId="20D8FA29" w14:textId="390E68C4" w:rsidR="006D795A" w:rsidRDefault="00AD7E2F" w:rsidP="00936339">
      <w:pPr>
        <w:pStyle w:val="ListParagraph"/>
        <w:numPr>
          <w:ilvl w:val="0"/>
          <w:numId w:val="20"/>
        </w:numPr>
        <w:ind w:left="720" w:right="357" w:hanging="270"/>
      </w:pPr>
      <w:r>
        <w:t xml:space="preserve">Experience in working with government structure at national level and wider stakeholders;    </w:t>
      </w:r>
    </w:p>
    <w:p w14:paraId="3F01B7DC" w14:textId="77777777" w:rsidR="006D795A" w:rsidRDefault="00AD7E2F">
      <w:pPr>
        <w:spacing w:after="24" w:line="259" w:lineRule="auto"/>
        <w:ind w:left="451" w:firstLine="0"/>
        <w:jc w:val="left"/>
      </w:pPr>
      <w:r>
        <w:t xml:space="preserve"> </w:t>
      </w:r>
    </w:p>
    <w:p w14:paraId="39FE3525" w14:textId="77777777" w:rsidR="00542E13" w:rsidRDefault="00AD7E2F">
      <w:pPr>
        <w:spacing w:after="51" w:line="283" w:lineRule="auto"/>
        <w:ind w:left="545" w:right="3223" w:hanging="550"/>
        <w:jc w:val="left"/>
        <w:rPr>
          <w:rFonts w:ascii="Arial" w:eastAsia="Arial" w:hAnsi="Arial" w:cs="Arial"/>
        </w:rPr>
      </w:pPr>
      <w:r>
        <w:rPr>
          <w:b/>
        </w:rPr>
        <w:t xml:space="preserve">6. </w:t>
      </w:r>
      <w:proofErr w:type="gramStart"/>
      <w:r>
        <w:rPr>
          <w:b/>
        </w:rPr>
        <w:t>Other</w:t>
      </w:r>
      <w:proofErr w:type="gramEnd"/>
      <w:r>
        <w:rPr>
          <w:b/>
        </w:rPr>
        <w:t xml:space="preserve"> requirement </w:t>
      </w:r>
      <w:proofErr w:type="spellStart"/>
      <w:r>
        <w:t>i</w:t>
      </w:r>
      <w:proofErr w:type="spellEnd"/>
      <w:r>
        <w:rPr>
          <w:rFonts w:ascii="Arial" w:eastAsia="Arial" w:hAnsi="Arial" w:cs="Arial"/>
        </w:rPr>
        <w:t xml:space="preserve"> </w:t>
      </w:r>
      <w:r>
        <w:rPr>
          <w:rFonts w:ascii="Arial" w:eastAsia="Arial" w:hAnsi="Arial" w:cs="Arial"/>
        </w:rPr>
        <w:tab/>
      </w:r>
    </w:p>
    <w:p w14:paraId="1D3E7483" w14:textId="2EB88A89" w:rsidR="00936339" w:rsidRDefault="00936339" w:rsidP="00936339">
      <w:pPr>
        <w:spacing w:after="51" w:line="283" w:lineRule="auto"/>
        <w:ind w:left="810" w:right="3223" w:hanging="550"/>
        <w:jc w:val="left"/>
      </w:pPr>
      <w:proofErr w:type="spellStart"/>
      <w:r>
        <w:t>i</w:t>
      </w:r>
      <w:proofErr w:type="spellEnd"/>
      <w:r>
        <w:t xml:space="preserve">.   Excellent communication (written and oral) skills in English;  </w:t>
      </w:r>
    </w:p>
    <w:p w14:paraId="3FF738E8" w14:textId="4D1D6D18" w:rsidR="006D795A" w:rsidRDefault="00AD7E2F" w:rsidP="00936339">
      <w:pPr>
        <w:spacing w:after="51" w:line="283" w:lineRule="auto"/>
        <w:ind w:left="810" w:right="3223" w:hanging="550"/>
        <w:jc w:val="left"/>
      </w:pPr>
      <w:r>
        <w:t>ii</w:t>
      </w:r>
      <w:r>
        <w:rPr>
          <w:rFonts w:ascii="Arial" w:eastAsia="Arial" w:hAnsi="Arial" w:cs="Arial"/>
        </w:rPr>
        <w:t xml:space="preserve"> </w:t>
      </w:r>
      <w:r w:rsidR="00936339">
        <w:rPr>
          <w:rFonts w:ascii="Arial" w:eastAsia="Arial" w:hAnsi="Arial" w:cs="Arial"/>
        </w:rPr>
        <w:t xml:space="preserve">  </w:t>
      </w:r>
      <w:r>
        <w:t xml:space="preserve">Self-motivated and ability to work under tight deadlines;  </w:t>
      </w:r>
    </w:p>
    <w:p w14:paraId="7A3677A2" w14:textId="77777777" w:rsidR="00936339" w:rsidRDefault="00AD7E2F" w:rsidP="00936339">
      <w:pPr>
        <w:spacing w:after="0" w:line="283" w:lineRule="auto"/>
        <w:ind w:left="270" w:right="1126" w:firstLine="0"/>
        <w:jc w:val="left"/>
      </w:pPr>
      <w:r>
        <w:t>iii</w:t>
      </w:r>
      <w:r>
        <w:rPr>
          <w:rFonts w:ascii="Arial" w:eastAsia="Arial" w:hAnsi="Arial" w:cs="Arial"/>
        </w:rPr>
        <w:t xml:space="preserve"> </w:t>
      </w:r>
      <w:r>
        <w:t xml:space="preserve">Team-oriented, possesses a positive </w:t>
      </w:r>
      <w:r>
        <w:t>attitude and works well with wider stakeholders;  iv</w:t>
      </w:r>
      <w:r>
        <w:rPr>
          <w:rFonts w:ascii="Arial" w:eastAsia="Arial" w:hAnsi="Arial" w:cs="Arial"/>
        </w:rPr>
        <w:t xml:space="preserve"> </w:t>
      </w:r>
      <w:r>
        <w:t xml:space="preserve">Ability in problems solving and conflict resolution; </w:t>
      </w:r>
    </w:p>
    <w:p w14:paraId="71313361" w14:textId="77777777" w:rsidR="00936339" w:rsidRDefault="00AD7E2F" w:rsidP="00936339">
      <w:pPr>
        <w:spacing w:after="0" w:line="283" w:lineRule="auto"/>
        <w:ind w:left="270" w:right="1126" w:firstLine="0"/>
        <w:jc w:val="left"/>
      </w:pPr>
      <w:r>
        <w:t>v</w:t>
      </w:r>
      <w:r>
        <w:rPr>
          <w:rFonts w:ascii="Arial" w:eastAsia="Arial" w:hAnsi="Arial" w:cs="Arial"/>
        </w:rPr>
        <w:t xml:space="preserve"> </w:t>
      </w:r>
      <w:r w:rsidR="00936339">
        <w:t xml:space="preserve"> </w:t>
      </w:r>
      <w:r>
        <w:t xml:space="preserve">Ability to work towards specific goals and objectives; </w:t>
      </w:r>
    </w:p>
    <w:p w14:paraId="0A4EE8C9" w14:textId="5473953D" w:rsidR="006D795A" w:rsidRDefault="00AD7E2F" w:rsidP="00936339">
      <w:pPr>
        <w:spacing w:after="0" w:line="283" w:lineRule="auto"/>
        <w:ind w:left="270" w:right="1126" w:firstLine="0"/>
        <w:jc w:val="left"/>
      </w:pPr>
      <w:r>
        <w:t>vi</w:t>
      </w:r>
      <w:r>
        <w:rPr>
          <w:rFonts w:ascii="Arial" w:eastAsia="Arial" w:hAnsi="Arial" w:cs="Arial"/>
        </w:rPr>
        <w:t xml:space="preserve"> </w:t>
      </w:r>
      <w:r>
        <w:t xml:space="preserve">Age should be below 64 years. </w:t>
      </w:r>
    </w:p>
    <w:p w14:paraId="10452BF5" w14:textId="77777777" w:rsidR="006D795A" w:rsidRDefault="00AD7E2F" w:rsidP="00936339">
      <w:pPr>
        <w:spacing w:after="22" w:line="259" w:lineRule="auto"/>
        <w:ind w:left="270" w:firstLine="0"/>
        <w:jc w:val="left"/>
      </w:pPr>
      <w:r>
        <w:rPr>
          <w:b/>
        </w:rPr>
        <w:t xml:space="preserve"> </w:t>
      </w:r>
    </w:p>
    <w:p w14:paraId="48B40DAD" w14:textId="77777777" w:rsidR="006D795A" w:rsidRDefault="00AD7E2F">
      <w:pPr>
        <w:pStyle w:val="Heading1"/>
        <w:ind w:left="5" w:right="0"/>
      </w:pPr>
      <w:r>
        <w:t xml:space="preserve">7.  Timeframe of the Service of Consultant  </w:t>
      </w:r>
    </w:p>
    <w:p w14:paraId="3E7D7E1D" w14:textId="77777777" w:rsidR="006D795A" w:rsidRDefault="00AD7E2F">
      <w:pPr>
        <w:spacing w:after="0" w:line="259" w:lineRule="auto"/>
        <w:ind w:left="451" w:firstLine="0"/>
        <w:jc w:val="left"/>
      </w:pPr>
      <w:r>
        <w:rPr>
          <w:b/>
        </w:rPr>
        <w:t xml:space="preserve"> </w:t>
      </w:r>
    </w:p>
    <w:p w14:paraId="362C0E5C" w14:textId="078CF180" w:rsidR="006D795A" w:rsidRDefault="00AD7E2F" w:rsidP="00936339">
      <w:pPr>
        <w:ind w:left="180" w:firstLine="0"/>
      </w:pPr>
      <w:r>
        <w:t>This consultant should complete below deliverables in the Section 9 within the project period and begins immediately after signing of the contract agreement until 31</w:t>
      </w:r>
      <w:r>
        <w:rPr>
          <w:vertAlign w:val="superscript"/>
        </w:rPr>
        <w:t>st</w:t>
      </w:r>
      <w:r>
        <w:t xml:space="preserve"> December of 2025. </w:t>
      </w:r>
    </w:p>
    <w:p w14:paraId="532FA5C7" w14:textId="77777777" w:rsidR="006D795A" w:rsidRDefault="00AD7E2F">
      <w:pPr>
        <w:spacing w:after="58" w:line="259" w:lineRule="auto"/>
        <w:ind w:left="451" w:firstLine="0"/>
        <w:jc w:val="left"/>
      </w:pPr>
      <w:r>
        <w:t xml:space="preserve"> </w:t>
      </w:r>
    </w:p>
    <w:p w14:paraId="1D39B427" w14:textId="77777777" w:rsidR="00936339" w:rsidRDefault="00AD7E2F">
      <w:pPr>
        <w:pStyle w:val="Heading1"/>
        <w:ind w:left="5" w:right="0"/>
        <w:rPr>
          <w:sz w:val="24"/>
        </w:rPr>
      </w:pPr>
      <w:r>
        <w:rPr>
          <w:sz w:val="24"/>
        </w:rPr>
        <w:lastRenderedPageBreak/>
        <w:t>8.</w:t>
      </w:r>
      <w:r>
        <w:rPr>
          <w:rFonts w:ascii="Arial" w:eastAsia="Arial" w:hAnsi="Arial" w:cs="Arial"/>
          <w:sz w:val="24"/>
        </w:rPr>
        <w:t xml:space="preserve"> </w:t>
      </w:r>
      <w:r>
        <w:t>Allocated Budget:</w:t>
      </w:r>
      <w:r>
        <w:rPr>
          <w:b w:val="0"/>
        </w:rPr>
        <w:t xml:space="preserve"> Rs. 2,</w:t>
      </w:r>
      <w:r w:rsidR="00936339">
        <w:rPr>
          <w:b w:val="0"/>
        </w:rPr>
        <w:t>40</w:t>
      </w:r>
      <w:r>
        <w:rPr>
          <w:b w:val="0"/>
        </w:rPr>
        <w:t xml:space="preserve">0,000.00 </w:t>
      </w:r>
    </w:p>
    <w:p w14:paraId="0B73EA92" w14:textId="77777777" w:rsidR="00936339" w:rsidRDefault="00936339" w:rsidP="00936339"/>
    <w:p w14:paraId="6A1A69E3" w14:textId="77777777" w:rsidR="00936339" w:rsidRDefault="00936339" w:rsidP="00936339"/>
    <w:p w14:paraId="193CEC01" w14:textId="77777777" w:rsidR="00936339" w:rsidRDefault="00936339" w:rsidP="00936339"/>
    <w:p w14:paraId="399A42B0" w14:textId="77777777" w:rsidR="00936339" w:rsidRDefault="00936339" w:rsidP="00936339"/>
    <w:p w14:paraId="23EC3FA9" w14:textId="77777777" w:rsidR="00936339" w:rsidRDefault="00936339" w:rsidP="00936339"/>
    <w:p w14:paraId="3DEB55C9" w14:textId="77777777" w:rsidR="00936339" w:rsidRPr="00936339" w:rsidRDefault="00936339" w:rsidP="00936339"/>
    <w:p w14:paraId="65F7B2A2" w14:textId="0D12970E" w:rsidR="006D795A" w:rsidRDefault="00AD7E2F">
      <w:pPr>
        <w:pStyle w:val="Heading1"/>
        <w:ind w:left="5" w:right="0"/>
      </w:pPr>
      <w:r>
        <w:rPr>
          <w:sz w:val="24"/>
        </w:rPr>
        <w:t>9.</w:t>
      </w:r>
      <w:r>
        <w:rPr>
          <w:rFonts w:ascii="Arial" w:eastAsia="Arial" w:hAnsi="Arial" w:cs="Arial"/>
          <w:sz w:val="24"/>
        </w:rPr>
        <w:t xml:space="preserve"> </w:t>
      </w:r>
      <w:r>
        <w:t xml:space="preserve">Deliverables and </w:t>
      </w:r>
      <w:r>
        <w:t>payment schedule</w:t>
      </w:r>
      <w:r>
        <w:rPr>
          <w:b w:val="0"/>
        </w:rPr>
        <w:t xml:space="preserve"> </w:t>
      </w:r>
    </w:p>
    <w:tbl>
      <w:tblPr>
        <w:tblStyle w:val="TableGrid"/>
        <w:tblW w:w="9251" w:type="dxa"/>
        <w:tblInd w:w="14" w:type="dxa"/>
        <w:tblCellMar>
          <w:top w:w="14" w:type="dxa"/>
          <w:left w:w="108" w:type="dxa"/>
          <w:right w:w="53" w:type="dxa"/>
        </w:tblCellMar>
        <w:tblLook w:val="04A0" w:firstRow="1" w:lastRow="0" w:firstColumn="1" w:lastColumn="0" w:noHBand="0" w:noVBand="1"/>
      </w:tblPr>
      <w:tblGrid>
        <w:gridCol w:w="926"/>
        <w:gridCol w:w="499"/>
        <w:gridCol w:w="5323"/>
        <w:gridCol w:w="1255"/>
        <w:gridCol w:w="1248"/>
      </w:tblGrid>
      <w:tr w:rsidR="006D795A" w14:paraId="34BE67A1" w14:textId="77777777" w:rsidTr="009C05ED">
        <w:trPr>
          <w:trHeight w:val="338"/>
        </w:trPr>
        <w:tc>
          <w:tcPr>
            <w:tcW w:w="926" w:type="dxa"/>
            <w:tcBorders>
              <w:top w:val="single" w:sz="4" w:space="0" w:color="000000"/>
              <w:left w:val="single" w:sz="4" w:space="0" w:color="000000"/>
              <w:bottom w:val="single" w:sz="4" w:space="0" w:color="000000"/>
              <w:right w:val="single" w:sz="4" w:space="0" w:color="000000"/>
            </w:tcBorders>
          </w:tcPr>
          <w:p w14:paraId="6A8CEDE8" w14:textId="77777777" w:rsidR="006D795A" w:rsidRDefault="00AD7E2F">
            <w:pPr>
              <w:spacing w:after="0" w:line="259" w:lineRule="auto"/>
              <w:ind w:left="0" w:right="55" w:firstLine="0"/>
              <w:jc w:val="right"/>
            </w:pPr>
            <w:r>
              <w:rPr>
                <w:b/>
              </w:rPr>
              <w:t xml:space="preserve">No </w:t>
            </w:r>
          </w:p>
        </w:tc>
        <w:tc>
          <w:tcPr>
            <w:tcW w:w="5822" w:type="dxa"/>
            <w:gridSpan w:val="2"/>
            <w:tcBorders>
              <w:top w:val="single" w:sz="4" w:space="0" w:color="000000"/>
              <w:left w:val="single" w:sz="4" w:space="0" w:color="000000"/>
              <w:bottom w:val="single" w:sz="4" w:space="0" w:color="000000"/>
              <w:right w:val="single" w:sz="4" w:space="0" w:color="000000"/>
            </w:tcBorders>
          </w:tcPr>
          <w:p w14:paraId="3B8FBD31" w14:textId="77777777" w:rsidR="006D795A" w:rsidRDefault="00AD7E2F">
            <w:pPr>
              <w:spacing w:after="0" w:line="259" w:lineRule="auto"/>
              <w:ind w:left="385" w:firstLine="0"/>
              <w:jc w:val="center"/>
            </w:pPr>
            <w:r>
              <w:rPr>
                <w:b/>
              </w:rPr>
              <w:t xml:space="preserve">Deliverable </w:t>
            </w:r>
          </w:p>
        </w:tc>
        <w:tc>
          <w:tcPr>
            <w:tcW w:w="1255" w:type="dxa"/>
            <w:tcBorders>
              <w:top w:val="single" w:sz="4" w:space="0" w:color="000000"/>
              <w:left w:val="single" w:sz="4" w:space="0" w:color="000000"/>
              <w:bottom w:val="single" w:sz="4" w:space="0" w:color="000000"/>
              <w:right w:val="single" w:sz="4" w:space="0" w:color="000000"/>
            </w:tcBorders>
          </w:tcPr>
          <w:p w14:paraId="1459C776" w14:textId="77777777" w:rsidR="006D795A" w:rsidRDefault="00AD7E2F">
            <w:pPr>
              <w:spacing w:after="0" w:line="259" w:lineRule="auto"/>
              <w:ind w:left="0" w:right="53" w:firstLine="0"/>
              <w:jc w:val="right"/>
            </w:pPr>
            <w:r>
              <w:rPr>
                <w:b/>
              </w:rPr>
              <w:t xml:space="preserve">Time* </w:t>
            </w:r>
          </w:p>
        </w:tc>
        <w:tc>
          <w:tcPr>
            <w:tcW w:w="1248" w:type="dxa"/>
            <w:tcBorders>
              <w:top w:val="single" w:sz="4" w:space="0" w:color="000000"/>
              <w:left w:val="single" w:sz="4" w:space="0" w:color="000000"/>
              <w:bottom w:val="single" w:sz="4" w:space="0" w:color="000000"/>
              <w:right w:val="single" w:sz="4" w:space="0" w:color="000000"/>
            </w:tcBorders>
          </w:tcPr>
          <w:p w14:paraId="5345B85B" w14:textId="77777777" w:rsidR="006D795A" w:rsidRDefault="00AD7E2F">
            <w:pPr>
              <w:spacing w:after="0" w:line="259" w:lineRule="auto"/>
              <w:ind w:left="0" w:right="57" w:firstLine="0"/>
              <w:jc w:val="right"/>
            </w:pPr>
            <w:r>
              <w:rPr>
                <w:b/>
              </w:rPr>
              <w:t xml:space="preserve">Payment </w:t>
            </w:r>
          </w:p>
        </w:tc>
      </w:tr>
      <w:tr w:rsidR="006D795A" w14:paraId="7340D7DF" w14:textId="77777777" w:rsidTr="009C05ED">
        <w:trPr>
          <w:trHeight w:val="3553"/>
        </w:trPr>
        <w:tc>
          <w:tcPr>
            <w:tcW w:w="926" w:type="dxa"/>
            <w:tcBorders>
              <w:top w:val="single" w:sz="4" w:space="0" w:color="000000"/>
              <w:left w:val="single" w:sz="4" w:space="0" w:color="000000"/>
              <w:bottom w:val="single" w:sz="4" w:space="0" w:color="000000"/>
              <w:right w:val="single" w:sz="4" w:space="0" w:color="000000"/>
            </w:tcBorders>
          </w:tcPr>
          <w:p w14:paraId="079A6CE6" w14:textId="77777777" w:rsidR="006D795A" w:rsidRDefault="00AD7E2F">
            <w:pPr>
              <w:spacing w:after="0" w:line="259" w:lineRule="auto"/>
              <w:ind w:left="228" w:firstLine="0"/>
              <w:jc w:val="center"/>
            </w:pPr>
            <w:r>
              <w:t xml:space="preserve">1 </w:t>
            </w:r>
          </w:p>
        </w:tc>
        <w:tc>
          <w:tcPr>
            <w:tcW w:w="5822" w:type="dxa"/>
            <w:gridSpan w:val="2"/>
            <w:tcBorders>
              <w:top w:val="single" w:sz="4" w:space="0" w:color="000000"/>
              <w:left w:val="single" w:sz="4" w:space="0" w:color="000000"/>
              <w:bottom w:val="single" w:sz="4" w:space="0" w:color="000000"/>
              <w:right w:val="single" w:sz="4" w:space="0" w:color="000000"/>
            </w:tcBorders>
          </w:tcPr>
          <w:p w14:paraId="4A506C20" w14:textId="77777777" w:rsidR="006D795A" w:rsidRDefault="00AD7E2F">
            <w:pPr>
              <w:numPr>
                <w:ilvl w:val="0"/>
                <w:numId w:val="13"/>
              </w:numPr>
              <w:spacing w:after="0" w:line="259" w:lineRule="auto"/>
              <w:ind w:hanging="216"/>
            </w:pPr>
            <w:r>
              <w:t xml:space="preserve">Signing the agreement and submission of the work plan of the </w:t>
            </w:r>
          </w:p>
          <w:p w14:paraId="0A50E6CA" w14:textId="77777777" w:rsidR="006D795A" w:rsidRDefault="00AD7E2F">
            <w:pPr>
              <w:spacing w:after="0" w:line="259" w:lineRule="auto"/>
              <w:ind w:left="211" w:firstLine="0"/>
              <w:jc w:val="left"/>
            </w:pPr>
            <w:r>
              <w:t xml:space="preserve">Consultant; </w:t>
            </w:r>
          </w:p>
          <w:p w14:paraId="5CB27AB8" w14:textId="77777777" w:rsidR="006D795A" w:rsidRDefault="00AD7E2F">
            <w:pPr>
              <w:numPr>
                <w:ilvl w:val="0"/>
                <w:numId w:val="13"/>
              </w:numPr>
              <w:spacing w:after="1" w:line="238" w:lineRule="auto"/>
              <w:ind w:hanging="216"/>
            </w:pPr>
            <w:r>
              <w:t xml:space="preserve">Identification of all resource requirements and sources including hardware and software to run the AFOLU MRV system and a report prepared together with National </w:t>
            </w:r>
          </w:p>
          <w:p w14:paraId="461ACC8B" w14:textId="77777777" w:rsidR="006D795A" w:rsidRDefault="00AD7E2F">
            <w:pPr>
              <w:spacing w:after="0" w:line="259" w:lineRule="auto"/>
              <w:ind w:left="211" w:firstLine="0"/>
              <w:jc w:val="left"/>
            </w:pPr>
            <w:r>
              <w:t xml:space="preserve">Consultant for ETF; </w:t>
            </w:r>
          </w:p>
          <w:p w14:paraId="0D25D953" w14:textId="77777777" w:rsidR="006D795A" w:rsidRDefault="00AD7E2F">
            <w:pPr>
              <w:numPr>
                <w:ilvl w:val="0"/>
                <w:numId w:val="13"/>
              </w:numPr>
              <w:spacing w:after="5" w:line="236" w:lineRule="auto"/>
              <w:ind w:hanging="216"/>
            </w:pPr>
            <w:r>
              <w:t xml:space="preserve">A progress review meeting on AFOLU MRV System with IT service provider and it report; </w:t>
            </w:r>
          </w:p>
          <w:p w14:paraId="000EFD0E" w14:textId="77777777" w:rsidR="006D795A" w:rsidRDefault="00AD7E2F">
            <w:pPr>
              <w:numPr>
                <w:ilvl w:val="0"/>
                <w:numId w:val="13"/>
              </w:numPr>
              <w:spacing w:after="2" w:line="238" w:lineRule="auto"/>
              <w:ind w:hanging="216"/>
            </w:pPr>
            <w:r>
              <w:t xml:space="preserve">Asist to National Consultant for ETF to obtain the consent for data sharing agreements and resource requirements with the heads of data providing institutions; </w:t>
            </w:r>
          </w:p>
          <w:p w14:paraId="1EB85188" w14:textId="77777777" w:rsidR="006D795A" w:rsidRDefault="00AD7E2F">
            <w:pPr>
              <w:numPr>
                <w:ilvl w:val="0"/>
                <w:numId w:val="13"/>
              </w:numPr>
              <w:spacing w:after="0" w:line="259" w:lineRule="auto"/>
              <w:ind w:hanging="216"/>
            </w:pPr>
            <w:r>
              <w:t xml:space="preserve">A meeting of TWG to strengthen institutional arrangement for data collection, management and data archiving with National Consultant for ETF; </w:t>
            </w:r>
          </w:p>
          <w:p w14:paraId="03E3F02A" w14:textId="77777777" w:rsidR="00936339" w:rsidRDefault="00936339">
            <w:pPr>
              <w:numPr>
                <w:ilvl w:val="0"/>
                <w:numId w:val="13"/>
              </w:numPr>
              <w:spacing w:after="0" w:line="259" w:lineRule="auto"/>
              <w:ind w:hanging="216"/>
            </w:pPr>
            <w:r>
              <w:t>Improve QC protocols for data collection, management and data archiving through stakeholder consultation and its report;</w:t>
            </w:r>
          </w:p>
          <w:p w14:paraId="4A4A0F80" w14:textId="36447FC1" w:rsidR="00936339" w:rsidRDefault="00936339">
            <w:pPr>
              <w:numPr>
                <w:ilvl w:val="0"/>
                <w:numId w:val="13"/>
              </w:numPr>
              <w:spacing w:after="0" w:line="259" w:lineRule="auto"/>
              <w:ind w:hanging="216"/>
            </w:pPr>
            <w:r>
              <w:t>The 1st Testing the trial version of AFOLU MRV System together with all stakeholders, National Consultant for ETF and International Consultant and its report;</w:t>
            </w:r>
          </w:p>
          <w:p w14:paraId="1AF2ECA5" w14:textId="6E57E40C" w:rsidR="00936339" w:rsidRDefault="00936339">
            <w:pPr>
              <w:numPr>
                <w:ilvl w:val="0"/>
                <w:numId w:val="13"/>
              </w:numPr>
              <w:spacing w:after="0" w:line="259" w:lineRule="auto"/>
              <w:ind w:hanging="216"/>
            </w:pPr>
            <w:r>
              <w:t>An initial meeting to organize the AFOLU Symposium and Global Best Practices Sharing Workshop with all consultants and relevant officials;</w:t>
            </w:r>
          </w:p>
          <w:p w14:paraId="6465E2C7" w14:textId="784AA786" w:rsidR="00B22BD6" w:rsidRDefault="00B22BD6">
            <w:pPr>
              <w:numPr>
                <w:ilvl w:val="0"/>
                <w:numId w:val="13"/>
              </w:numPr>
              <w:spacing w:after="0" w:line="259" w:lineRule="auto"/>
              <w:ind w:hanging="216"/>
            </w:pPr>
            <w:r>
              <w:t>Provide a final review and proof reading for the knowledge management products and training materials</w:t>
            </w:r>
          </w:p>
          <w:p w14:paraId="73308CFF" w14:textId="6144AEAE" w:rsidR="00B22BD6" w:rsidRDefault="00B22BD6">
            <w:pPr>
              <w:numPr>
                <w:ilvl w:val="0"/>
                <w:numId w:val="13"/>
              </w:numPr>
              <w:spacing w:after="0" w:line="259" w:lineRule="auto"/>
              <w:ind w:hanging="216"/>
            </w:pPr>
            <w:r>
              <w:t>A preliminary draft of operational manual on AFOLU MRV</w:t>
            </w:r>
          </w:p>
          <w:p w14:paraId="7D75E31C" w14:textId="77777777" w:rsidR="00B22BD6" w:rsidRDefault="00B22BD6" w:rsidP="00B22BD6">
            <w:pPr>
              <w:spacing w:after="0" w:line="259" w:lineRule="auto"/>
              <w:ind w:left="206" w:firstLine="0"/>
            </w:pPr>
            <w:r>
              <w:t>System in consultation with IT Service provider;</w:t>
            </w:r>
          </w:p>
          <w:p w14:paraId="066A6DCB" w14:textId="54B6F567" w:rsidR="00B22BD6" w:rsidRDefault="00B22BD6" w:rsidP="00B22BD6">
            <w:pPr>
              <w:spacing w:after="0" w:line="259" w:lineRule="auto"/>
              <w:ind w:left="206" w:hanging="270"/>
            </w:pPr>
            <w:r>
              <w:t>k. Review and provide suggestions for the 2</w:t>
            </w:r>
            <w:r>
              <w:rPr>
                <w:vertAlign w:val="superscript"/>
              </w:rPr>
              <w:t>nd</w:t>
            </w:r>
            <w:r>
              <w:t xml:space="preserve"> deliverable of AFOLU MRV System developed by the IT service provider together with NC-ETF;</w:t>
            </w:r>
          </w:p>
          <w:p w14:paraId="73EB5642" w14:textId="4A4D3695" w:rsidR="00B22BD6" w:rsidRDefault="00B22BD6" w:rsidP="00B22BD6">
            <w:pPr>
              <w:spacing w:after="0" w:line="259" w:lineRule="auto"/>
              <w:ind w:left="206" w:hanging="270"/>
            </w:pPr>
            <w:r>
              <w:t>l.   A review report on the draft data sharing protocol;</w:t>
            </w:r>
          </w:p>
          <w:p w14:paraId="42F63C18" w14:textId="5A42A8A9" w:rsidR="00B22BD6" w:rsidRDefault="00B22BD6" w:rsidP="00B22BD6">
            <w:pPr>
              <w:spacing w:after="0" w:line="259" w:lineRule="auto"/>
              <w:ind w:left="206" w:hanging="270"/>
            </w:pPr>
            <w:r>
              <w:t>m. Monthly physical progress report;</w:t>
            </w:r>
          </w:p>
          <w:p w14:paraId="5A0EA287" w14:textId="0717C96D" w:rsidR="00B22BD6" w:rsidRDefault="00B22BD6" w:rsidP="00B22BD6">
            <w:pPr>
              <w:spacing w:after="0" w:line="259" w:lineRule="auto"/>
              <w:ind w:left="0" w:firstLine="0"/>
            </w:pPr>
            <w:r>
              <w:t>n. Next month work plan of the Consultant;</w:t>
            </w:r>
          </w:p>
        </w:tc>
        <w:tc>
          <w:tcPr>
            <w:tcW w:w="1255" w:type="dxa"/>
            <w:tcBorders>
              <w:top w:val="single" w:sz="4" w:space="0" w:color="000000"/>
              <w:left w:val="single" w:sz="4" w:space="0" w:color="000000"/>
              <w:bottom w:val="single" w:sz="4" w:space="0" w:color="000000"/>
              <w:right w:val="single" w:sz="4" w:space="0" w:color="000000"/>
            </w:tcBorders>
          </w:tcPr>
          <w:p w14:paraId="7E7E07D5" w14:textId="77777777" w:rsidR="006D795A" w:rsidRDefault="00AD7E2F">
            <w:pPr>
              <w:spacing w:after="64" w:line="259" w:lineRule="auto"/>
              <w:ind w:left="113" w:firstLine="0"/>
              <w:jc w:val="center"/>
            </w:pPr>
            <w:r>
              <w:t>04</w:t>
            </w:r>
            <w:r>
              <w:rPr>
                <w:vertAlign w:val="superscript"/>
              </w:rPr>
              <w:t>th</w:t>
            </w:r>
            <w:r>
              <w:t xml:space="preserve"> </w:t>
            </w:r>
          </w:p>
          <w:p w14:paraId="43FF6858" w14:textId="77777777" w:rsidR="006D795A" w:rsidRDefault="00AD7E2F">
            <w:pPr>
              <w:spacing w:after="50" w:line="259" w:lineRule="auto"/>
              <w:ind w:left="449" w:firstLine="0"/>
              <w:jc w:val="left"/>
            </w:pPr>
            <w:r>
              <w:t xml:space="preserve">week </w:t>
            </w:r>
          </w:p>
          <w:p w14:paraId="3852DC73" w14:textId="77777777" w:rsidR="006D795A" w:rsidRDefault="00AD7E2F">
            <w:pPr>
              <w:spacing w:after="0" w:line="259" w:lineRule="auto"/>
              <w:ind w:left="0" w:right="161" w:firstLine="0"/>
              <w:jc w:val="center"/>
            </w:pPr>
            <w: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5DDFF181" w14:textId="60FB7EFD" w:rsidR="006D795A" w:rsidRDefault="00AD7E2F" w:rsidP="006E63B5">
            <w:pPr>
              <w:spacing w:after="0" w:line="259" w:lineRule="auto"/>
              <w:ind w:left="655" w:firstLine="0"/>
              <w:jc w:val="left"/>
            </w:pPr>
            <w:r>
              <w:t>1</w:t>
            </w:r>
            <w:r w:rsidR="006E63B5">
              <w:t>2</w:t>
            </w:r>
            <w:r>
              <w:t xml:space="preserve">% </w:t>
            </w:r>
          </w:p>
        </w:tc>
      </w:tr>
      <w:tr w:rsidR="00C449F0" w14:paraId="1E9422E1" w14:textId="77777777" w:rsidTr="009C05ED">
        <w:tblPrEx>
          <w:tblCellMar>
            <w:top w:w="3" w:type="dxa"/>
            <w:left w:w="0" w:type="dxa"/>
          </w:tblCellMar>
        </w:tblPrEx>
        <w:trPr>
          <w:trHeight w:val="8361"/>
        </w:trPr>
        <w:tc>
          <w:tcPr>
            <w:tcW w:w="926" w:type="dxa"/>
            <w:tcBorders>
              <w:top w:val="single" w:sz="4" w:space="0" w:color="000000"/>
              <w:left w:val="single" w:sz="4" w:space="0" w:color="000000"/>
              <w:bottom w:val="single" w:sz="4" w:space="0" w:color="000000"/>
              <w:right w:val="single" w:sz="4" w:space="0" w:color="000000"/>
            </w:tcBorders>
          </w:tcPr>
          <w:p w14:paraId="4C06DE89" w14:textId="77777777" w:rsidR="00C449F0" w:rsidRPr="007A5D74" w:rsidRDefault="00C449F0">
            <w:pPr>
              <w:spacing w:after="0" w:line="259" w:lineRule="auto"/>
              <w:ind w:left="336" w:firstLine="0"/>
              <w:jc w:val="center"/>
            </w:pPr>
            <w:r w:rsidRPr="007A5D74">
              <w:lastRenderedPageBreak/>
              <w:t xml:space="preserve">2 </w:t>
            </w:r>
          </w:p>
        </w:tc>
        <w:tc>
          <w:tcPr>
            <w:tcW w:w="5822" w:type="dxa"/>
            <w:gridSpan w:val="2"/>
            <w:tcBorders>
              <w:top w:val="single" w:sz="4" w:space="0" w:color="000000"/>
              <w:left w:val="single" w:sz="4" w:space="0" w:color="000000"/>
              <w:bottom w:val="single" w:sz="4" w:space="0" w:color="000000"/>
              <w:right w:val="single" w:sz="4" w:space="0" w:color="000000"/>
            </w:tcBorders>
          </w:tcPr>
          <w:p w14:paraId="557CF557" w14:textId="206463E3" w:rsidR="00C449F0" w:rsidRPr="007A5D74" w:rsidRDefault="00C449F0" w:rsidP="00C449F0">
            <w:pPr>
              <w:pStyle w:val="ListParagraph"/>
              <w:numPr>
                <w:ilvl w:val="0"/>
                <w:numId w:val="21"/>
              </w:numPr>
              <w:spacing w:after="0" w:line="259" w:lineRule="auto"/>
              <w:ind w:right="59" w:hanging="588"/>
              <w:jc w:val="left"/>
            </w:pPr>
            <w:r w:rsidRPr="007A5D74">
              <w:t xml:space="preserve">Evaluate </w:t>
            </w:r>
            <w:r w:rsidR="00C03095" w:rsidRPr="007A5D74">
              <w:t>RFP</w:t>
            </w:r>
            <w:r w:rsidRPr="007A5D74">
              <w:t xml:space="preserve">s received and recommend qualified candidate for developing AFOLU-MRV Assessment Framework together with NC-ETF and Finance &amp; Procurement Consultant; </w:t>
            </w:r>
          </w:p>
          <w:p w14:paraId="2C951903" w14:textId="7B03288B" w:rsidR="00C449F0" w:rsidRPr="007A5D74" w:rsidRDefault="00C449F0" w:rsidP="00C449F0">
            <w:pPr>
              <w:pStyle w:val="ListParagraph"/>
              <w:numPr>
                <w:ilvl w:val="0"/>
                <w:numId w:val="21"/>
              </w:numPr>
              <w:spacing w:after="0" w:line="259" w:lineRule="auto"/>
              <w:ind w:hanging="588"/>
              <w:jc w:val="left"/>
            </w:pPr>
            <w:r w:rsidRPr="007A5D74">
              <w:t xml:space="preserve">Improve the draft data sharing protocol developed by the project through stakeholder consultation together with NC-ETF;  </w:t>
            </w:r>
          </w:p>
          <w:p w14:paraId="6EED56FD" w14:textId="77777777" w:rsidR="00C449F0" w:rsidRPr="007A5D74" w:rsidRDefault="00C449F0" w:rsidP="00C449F0">
            <w:pPr>
              <w:pStyle w:val="ListParagraph"/>
              <w:numPr>
                <w:ilvl w:val="0"/>
                <w:numId w:val="21"/>
              </w:numPr>
              <w:spacing w:after="0" w:line="246" w:lineRule="auto"/>
              <w:ind w:right="57" w:hanging="588"/>
            </w:pPr>
            <w:r w:rsidRPr="007A5D74">
              <w:t>The 2</w:t>
            </w:r>
            <w:r w:rsidRPr="007A5D74">
              <w:rPr>
                <w:vertAlign w:val="superscript"/>
              </w:rPr>
              <w:t>nd</w:t>
            </w:r>
            <w:r w:rsidRPr="007A5D74">
              <w:t xml:space="preserve"> testing the trial version of AFOLU MRV System together with all stakeholders, National Consultant for ETF and International Consultant for MRV; </w:t>
            </w:r>
          </w:p>
          <w:p w14:paraId="222F0C04" w14:textId="78D5E790" w:rsidR="00C449F0" w:rsidRPr="007A5D74" w:rsidRDefault="00C449F0" w:rsidP="00C449F0">
            <w:pPr>
              <w:pStyle w:val="ListParagraph"/>
              <w:numPr>
                <w:ilvl w:val="0"/>
                <w:numId w:val="21"/>
              </w:numPr>
              <w:spacing w:after="0" w:line="236" w:lineRule="auto"/>
              <w:ind w:right="56" w:hanging="588"/>
            </w:pPr>
            <w:r w:rsidRPr="007A5D74">
              <w:t xml:space="preserve">A review report to improve the draft AFOLU sector ETF Compliant MRV document concurrently with TNC and BTR1; </w:t>
            </w:r>
          </w:p>
          <w:p w14:paraId="01ECC2B5" w14:textId="77777777" w:rsidR="00C449F0" w:rsidRPr="007A5D74" w:rsidRDefault="00C449F0" w:rsidP="00C449F0">
            <w:pPr>
              <w:pStyle w:val="ListParagraph"/>
              <w:numPr>
                <w:ilvl w:val="0"/>
                <w:numId w:val="21"/>
              </w:numPr>
              <w:spacing w:after="0" w:line="257" w:lineRule="auto"/>
              <w:ind w:hanging="588"/>
            </w:pPr>
            <w:r w:rsidRPr="007A5D74">
              <w:t>Participate and collaborate at the 5</w:t>
            </w:r>
            <w:r w:rsidRPr="007A5D74">
              <w:rPr>
                <w:vertAlign w:val="superscript"/>
              </w:rPr>
              <w:t>th</w:t>
            </w:r>
            <w:r w:rsidRPr="007A5D74">
              <w:t xml:space="preserve"> Project Steering Committee (PSC) and follow up the decision taken; </w:t>
            </w:r>
          </w:p>
          <w:p w14:paraId="72F657A4" w14:textId="77777777" w:rsidR="00C449F0" w:rsidRPr="007A5D74" w:rsidRDefault="00C449F0" w:rsidP="00C449F0">
            <w:pPr>
              <w:pStyle w:val="ListParagraph"/>
              <w:numPr>
                <w:ilvl w:val="0"/>
                <w:numId w:val="21"/>
              </w:numPr>
              <w:spacing w:after="0" w:line="237" w:lineRule="auto"/>
              <w:ind w:right="57" w:hanging="588"/>
            </w:pPr>
            <w:r w:rsidRPr="007A5D74">
              <w:t xml:space="preserve">Provide technical inputs for calling quotation for all resource requirements and sources including hardware and software for the sustainability of the AFOLU MRV system together all consultants; </w:t>
            </w:r>
          </w:p>
          <w:p w14:paraId="6F8D3021" w14:textId="77777777" w:rsidR="00C449F0" w:rsidRPr="007A5D74" w:rsidRDefault="00C449F0" w:rsidP="00C449F0">
            <w:pPr>
              <w:pStyle w:val="ListParagraph"/>
              <w:numPr>
                <w:ilvl w:val="0"/>
                <w:numId w:val="21"/>
              </w:numPr>
              <w:spacing w:after="1" w:line="238" w:lineRule="auto"/>
              <w:ind w:right="59" w:hanging="588"/>
            </w:pPr>
            <w:r w:rsidRPr="007A5D74">
              <w:t xml:space="preserve">Make an arrangement for signing of data sharing agreements with relevant stakeholders and its progress report; </w:t>
            </w:r>
          </w:p>
          <w:p w14:paraId="167C5502" w14:textId="77777777" w:rsidR="00C449F0" w:rsidRPr="007A5D74" w:rsidRDefault="00C449F0" w:rsidP="00C449F0">
            <w:pPr>
              <w:pStyle w:val="ListParagraph"/>
              <w:numPr>
                <w:ilvl w:val="0"/>
                <w:numId w:val="21"/>
              </w:numPr>
              <w:spacing w:after="2" w:line="236" w:lineRule="auto"/>
              <w:ind w:right="60" w:hanging="588"/>
            </w:pPr>
            <w:r w:rsidRPr="007A5D74">
              <w:t xml:space="preserve">Review and provide technical inputs for the training manual developed on AFOLU MRV System by IT Service provider; </w:t>
            </w:r>
          </w:p>
          <w:p w14:paraId="3AD5DA4F" w14:textId="77777777" w:rsidR="00C449F0" w:rsidRPr="007A5D74" w:rsidRDefault="00C449F0" w:rsidP="00C449F0">
            <w:pPr>
              <w:pStyle w:val="ListParagraph"/>
              <w:numPr>
                <w:ilvl w:val="0"/>
                <w:numId w:val="21"/>
              </w:numPr>
              <w:spacing w:after="0" w:line="259" w:lineRule="auto"/>
              <w:ind w:hanging="588"/>
              <w:jc w:val="left"/>
            </w:pPr>
            <w:r w:rsidRPr="007A5D74">
              <w:t xml:space="preserve">An improved draft report on data sharing protocol; </w:t>
            </w:r>
          </w:p>
          <w:p w14:paraId="3924E576" w14:textId="77777777" w:rsidR="00C449F0" w:rsidRPr="007A5D74" w:rsidRDefault="00C449F0" w:rsidP="00C449F0">
            <w:pPr>
              <w:pStyle w:val="ListParagraph"/>
              <w:numPr>
                <w:ilvl w:val="0"/>
                <w:numId w:val="21"/>
              </w:numPr>
              <w:spacing w:after="0" w:line="259" w:lineRule="auto"/>
              <w:ind w:hanging="588"/>
            </w:pPr>
            <w:r w:rsidRPr="007A5D74">
              <w:t xml:space="preserve">Draft document of National ETF Compliant MRV </w:t>
            </w:r>
          </w:p>
          <w:p w14:paraId="5783B4C3" w14:textId="77777777" w:rsidR="00C449F0" w:rsidRPr="007A5D74" w:rsidRDefault="00C449F0" w:rsidP="00C449F0">
            <w:pPr>
              <w:pStyle w:val="ListParagraph"/>
              <w:spacing w:after="0" w:line="259" w:lineRule="auto"/>
              <w:ind w:firstLine="0"/>
              <w:jc w:val="left"/>
            </w:pPr>
            <w:r w:rsidRPr="007A5D74">
              <w:t xml:space="preserve">Protocols*; </w:t>
            </w:r>
          </w:p>
          <w:p w14:paraId="57495C56" w14:textId="77777777" w:rsidR="00C449F0" w:rsidRPr="007A5D74" w:rsidRDefault="00C449F0" w:rsidP="00C449F0">
            <w:pPr>
              <w:pStyle w:val="ListParagraph"/>
              <w:numPr>
                <w:ilvl w:val="0"/>
                <w:numId w:val="21"/>
              </w:numPr>
              <w:spacing w:after="0" w:line="259" w:lineRule="auto"/>
              <w:ind w:hanging="588"/>
              <w:jc w:val="left"/>
            </w:pPr>
            <w:r w:rsidRPr="007A5D74">
              <w:t xml:space="preserve">Review and provide inputs for the Narrative Report of LOA3; </w:t>
            </w:r>
          </w:p>
          <w:p w14:paraId="08680D7A" w14:textId="0035D37B" w:rsidR="00C449F0" w:rsidRPr="007A5D74" w:rsidRDefault="00C449F0" w:rsidP="00C449F0">
            <w:pPr>
              <w:pStyle w:val="ListParagraph"/>
              <w:numPr>
                <w:ilvl w:val="0"/>
                <w:numId w:val="21"/>
              </w:numPr>
              <w:spacing w:after="0" w:line="259" w:lineRule="auto"/>
              <w:ind w:right="89" w:hanging="588"/>
            </w:pPr>
            <w:r w:rsidRPr="007A5D74">
              <w:t xml:space="preserve">A meeting to organize the AFOLU Symposium and Global Best Practices Sharing Workshop with all consultants; </w:t>
            </w:r>
          </w:p>
          <w:p w14:paraId="1AD9A49D" w14:textId="77777777" w:rsidR="00C449F0" w:rsidRPr="007A5D74" w:rsidRDefault="00C449F0" w:rsidP="00C449F0">
            <w:pPr>
              <w:numPr>
                <w:ilvl w:val="0"/>
                <w:numId w:val="21"/>
              </w:numPr>
              <w:spacing w:after="0" w:line="238" w:lineRule="auto"/>
              <w:ind w:hanging="588"/>
              <w:jc w:val="left"/>
            </w:pPr>
            <w:r w:rsidRPr="007A5D74">
              <w:t xml:space="preserve">Participate and collaborate to the signatory event for signing of data sharing MoU with relevant stakeholders and its progress report; </w:t>
            </w:r>
          </w:p>
          <w:p w14:paraId="2A8CE3B8" w14:textId="77777777" w:rsidR="00C449F0" w:rsidRPr="007A5D74" w:rsidRDefault="00C449F0" w:rsidP="00C449F0">
            <w:pPr>
              <w:numPr>
                <w:ilvl w:val="0"/>
                <w:numId w:val="21"/>
              </w:numPr>
              <w:spacing w:after="0"/>
              <w:ind w:hanging="588"/>
              <w:jc w:val="left"/>
            </w:pPr>
            <w:r w:rsidRPr="007A5D74">
              <w:t>Review and comment the 1</w:t>
            </w:r>
            <w:r w:rsidRPr="007A5D74">
              <w:rPr>
                <w:vertAlign w:val="superscript"/>
              </w:rPr>
              <w:t>st</w:t>
            </w:r>
            <w:r w:rsidRPr="007A5D74">
              <w:t xml:space="preserve"> deliverables of additional projects implemented by the stakeholder institutions; </w:t>
            </w:r>
          </w:p>
          <w:p w14:paraId="7A08C4A9" w14:textId="77777777" w:rsidR="00C449F0" w:rsidRPr="007A5D74" w:rsidRDefault="00C449F0" w:rsidP="00C449F0">
            <w:pPr>
              <w:numPr>
                <w:ilvl w:val="0"/>
                <w:numId w:val="21"/>
              </w:numPr>
              <w:spacing w:after="0" w:line="259" w:lineRule="auto"/>
              <w:ind w:hanging="588"/>
              <w:jc w:val="left"/>
            </w:pPr>
            <w:r w:rsidRPr="007A5D74">
              <w:t xml:space="preserve">Next month work plan; </w:t>
            </w:r>
          </w:p>
          <w:p w14:paraId="6A83E142" w14:textId="3D6D77CA" w:rsidR="00C449F0" w:rsidRPr="007A5D74" w:rsidRDefault="00C449F0" w:rsidP="00C449F0">
            <w:pPr>
              <w:pStyle w:val="ListParagraph"/>
              <w:numPr>
                <w:ilvl w:val="0"/>
                <w:numId w:val="21"/>
              </w:numPr>
              <w:spacing w:after="0" w:line="259" w:lineRule="auto"/>
              <w:ind w:hanging="588"/>
              <w:jc w:val="left"/>
            </w:pPr>
            <w:r w:rsidRPr="007A5D74">
              <w:t xml:space="preserve">Monthly physical progress of the Consultant;  </w:t>
            </w:r>
          </w:p>
          <w:p w14:paraId="72BA6EF5" w14:textId="77777777" w:rsidR="00C449F0" w:rsidRPr="007A5D74" w:rsidRDefault="00C449F0" w:rsidP="00C449F0">
            <w:pPr>
              <w:spacing w:after="0" w:line="259" w:lineRule="auto"/>
              <w:ind w:left="36" w:hanging="588"/>
              <w:jc w:val="left"/>
            </w:pPr>
          </w:p>
        </w:tc>
        <w:tc>
          <w:tcPr>
            <w:tcW w:w="1255" w:type="dxa"/>
            <w:tcBorders>
              <w:top w:val="single" w:sz="4" w:space="0" w:color="000000"/>
              <w:left w:val="single" w:sz="4" w:space="0" w:color="000000"/>
              <w:bottom w:val="single" w:sz="4" w:space="0" w:color="000000"/>
              <w:right w:val="single" w:sz="4" w:space="0" w:color="000000"/>
            </w:tcBorders>
          </w:tcPr>
          <w:p w14:paraId="753FB033" w14:textId="77777777" w:rsidR="00C449F0" w:rsidRPr="007A5D74" w:rsidRDefault="00C449F0">
            <w:pPr>
              <w:spacing w:after="63" w:line="259" w:lineRule="auto"/>
              <w:ind w:left="682" w:firstLine="0"/>
              <w:jc w:val="left"/>
            </w:pPr>
            <w:r w:rsidRPr="007A5D74">
              <w:t>08</w:t>
            </w:r>
            <w:r w:rsidRPr="007A5D74">
              <w:rPr>
                <w:vertAlign w:val="superscript"/>
              </w:rPr>
              <w:t>th</w:t>
            </w:r>
            <w:r w:rsidRPr="007A5D74">
              <w:t xml:space="preserve"> </w:t>
            </w:r>
          </w:p>
          <w:p w14:paraId="275796D4" w14:textId="77777777" w:rsidR="00C449F0" w:rsidRPr="007A5D74" w:rsidRDefault="00C449F0">
            <w:pPr>
              <w:spacing w:after="53" w:line="259" w:lineRule="auto"/>
              <w:ind w:left="0" w:right="118" w:firstLine="0"/>
              <w:jc w:val="right"/>
            </w:pPr>
            <w:r w:rsidRPr="007A5D74">
              <w:t xml:space="preserve">week </w:t>
            </w:r>
          </w:p>
          <w:p w14:paraId="6642180F" w14:textId="77777777" w:rsidR="00C449F0" w:rsidRPr="007A5D74" w:rsidRDefault="00C449F0">
            <w:pPr>
              <w:spacing w:after="53" w:line="259" w:lineRule="auto"/>
              <w:ind w:left="547" w:firstLine="0"/>
              <w:jc w:val="center"/>
            </w:pPr>
            <w:r w:rsidRPr="007A5D74">
              <w:t xml:space="preserve"> </w:t>
            </w:r>
          </w:p>
          <w:p w14:paraId="10A1D783" w14:textId="77777777" w:rsidR="00C449F0" w:rsidRPr="007A5D74" w:rsidRDefault="00C449F0">
            <w:pPr>
              <w:spacing w:after="53" w:line="259" w:lineRule="auto"/>
              <w:ind w:left="547" w:firstLine="0"/>
              <w:jc w:val="center"/>
            </w:pPr>
            <w:r w:rsidRPr="007A5D74">
              <w:t xml:space="preserve"> </w:t>
            </w:r>
          </w:p>
          <w:p w14:paraId="2BD56AD2" w14:textId="77777777" w:rsidR="00C449F0" w:rsidRPr="007A5D74" w:rsidRDefault="00C449F0">
            <w:pPr>
              <w:spacing w:after="0" w:line="259" w:lineRule="auto"/>
              <w:ind w:left="0" w:right="53" w:firstLine="0"/>
              <w:jc w:val="center"/>
            </w:pPr>
            <w:r w:rsidRPr="007A5D74">
              <w:t xml:space="preserve"> </w:t>
            </w:r>
          </w:p>
        </w:tc>
        <w:tc>
          <w:tcPr>
            <w:tcW w:w="1248" w:type="dxa"/>
            <w:tcBorders>
              <w:top w:val="single" w:sz="4" w:space="0" w:color="000000"/>
              <w:left w:val="single" w:sz="4" w:space="0" w:color="000000"/>
              <w:bottom w:val="single" w:sz="4" w:space="0" w:color="000000"/>
              <w:right w:val="single" w:sz="4" w:space="0" w:color="000000"/>
            </w:tcBorders>
          </w:tcPr>
          <w:p w14:paraId="356FD6E7" w14:textId="5AF1066F" w:rsidR="00C449F0" w:rsidRDefault="00C449F0">
            <w:pPr>
              <w:spacing w:after="0" w:line="259" w:lineRule="auto"/>
              <w:ind w:left="763" w:firstLine="0"/>
              <w:jc w:val="left"/>
            </w:pPr>
            <w:r w:rsidRPr="007A5D74">
              <w:t>1</w:t>
            </w:r>
            <w:r w:rsidR="006E63B5" w:rsidRPr="007A5D74">
              <w:t>2</w:t>
            </w:r>
            <w:r w:rsidRPr="007A5D74">
              <w:t>%</w:t>
            </w:r>
            <w:r>
              <w:t xml:space="preserve"> </w:t>
            </w:r>
          </w:p>
        </w:tc>
      </w:tr>
      <w:tr w:rsidR="006D795A" w14:paraId="451C00F7" w14:textId="77777777" w:rsidTr="009C05ED">
        <w:tblPrEx>
          <w:tblCellMar>
            <w:top w:w="12" w:type="dxa"/>
          </w:tblCellMar>
        </w:tblPrEx>
        <w:trPr>
          <w:trHeight w:val="9599"/>
        </w:trPr>
        <w:tc>
          <w:tcPr>
            <w:tcW w:w="926" w:type="dxa"/>
            <w:tcBorders>
              <w:top w:val="single" w:sz="4" w:space="0" w:color="000000"/>
              <w:left w:val="single" w:sz="4" w:space="0" w:color="000000"/>
              <w:bottom w:val="single" w:sz="4" w:space="0" w:color="000000"/>
              <w:right w:val="single" w:sz="4" w:space="0" w:color="000000"/>
            </w:tcBorders>
          </w:tcPr>
          <w:p w14:paraId="4BAE9FDE" w14:textId="77777777" w:rsidR="006D795A" w:rsidRDefault="00AD7E2F">
            <w:pPr>
              <w:spacing w:after="0" w:line="259" w:lineRule="auto"/>
              <w:ind w:left="228" w:firstLine="0"/>
              <w:jc w:val="center"/>
            </w:pPr>
            <w:r>
              <w:lastRenderedPageBreak/>
              <w:t xml:space="preserve">3 </w:t>
            </w:r>
          </w:p>
        </w:tc>
        <w:tc>
          <w:tcPr>
            <w:tcW w:w="5822" w:type="dxa"/>
            <w:gridSpan w:val="2"/>
            <w:tcBorders>
              <w:top w:val="single" w:sz="4" w:space="0" w:color="000000"/>
              <w:left w:val="single" w:sz="4" w:space="0" w:color="000000"/>
              <w:bottom w:val="single" w:sz="4" w:space="0" w:color="000000"/>
              <w:right w:val="single" w:sz="4" w:space="0" w:color="000000"/>
            </w:tcBorders>
          </w:tcPr>
          <w:p w14:paraId="0537F160" w14:textId="77777777" w:rsidR="006D795A" w:rsidRDefault="00AD7E2F">
            <w:pPr>
              <w:numPr>
                <w:ilvl w:val="0"/>
                <w:numId w:val="15"/>
              </w:numPr>
              <w:spacing w:after="0" w:line="239" w:lineRule="auto"/>
              <w:ind w:hanging="396"/>
            </w:pPr>
            <w:r>
              <w:t xml:space="preserve">Evaluate and provide comments for the 1st draft of AFOLU-MRV Assessment Framework together with </w:t>
            </w:r>
          </w:p>
          <w:p w14:paraId="4E33AEAA" w14:textId="77777777" w:rsidR="006D795A" w:rsidRDefault="00AD7E2F">
            <w:pPr>
              <w:spacing w:after="0" w:line="259" w:lineRule="auto"/>
              <w:ind w:left="396" w:firstLine="0"/>
              <w:jc w:val="left"/>
            </w:pPr>
            <w:r>
              <w:t xml:space="preserve">National Consultant for ETF;  </w:t>
            </w:r>
          </w:p>
          <w:p w14:paraId="2FC091D7" w14:textId="77777777" w:rsidR="006D795A" w:rsidRDefault="00AD7E2F">
            <w:pPr>
              <w:numPr>
                <w:ilvl w:val="0"/>
                <w:numId w:val="15"/>
              </w:numPr>
              <w:spacing w:after="4" w:line="238" w:lineRule="auto"/>
              <w:ind w:hanging="396"/>
            </w:pPr>
            <w:r>
              <w:t xml:space="preserve">Update the National ETF Compliant MRV Protocols together with National Consultant for ETF through stakeholder consultation; </w:t>
            </w:r>
          </w:p>
          <w:p w14:paraId="09A7B608" w14:textId="77777777" w:rsidR="006D795A" w:rsidRDefault="00AD7E2F">
            <w:pPr>
              <w:numPr>
                <w:ilvl w:val="0"/>
                <w:numId w:val="15"/>
              </w:numPr>
              <w:spacing w:after="0" w:line="237" w:lineRule="auto"/>
              <w:ind w:hanging="396"/>
            </w:pPr>
            <w:r>
              <w:t xml:space="preserve">Draft operational manual on AFOLU MRV System through a stakeholder consultation and experts’ opinion;  </w:t>
            </w:r>
          </w:p>
          <w:p w14:paraId="01FF0AFB" w14:textId="77777777" w:rsidR="006D795A" w:rsidRDefault="00AD7E2F">
            <w:pPr>
              <w:numPr>
                <w:ilvl w:val="0"/>
                <w:numId w:val="15"/>
              </w:numPr>
              <w:spacing w:after="0" w:line="253" w:lineRule="auto"/>
              <w:ind w:hanging="396"/>
            </w:pPr>
            <w:r>
              <w:t>Provide technical inputs to prepare the 1</w:t>
            </w:r>
            <w:r>
              <w:rPr>
                <w:vertAlign w:val="superscript"/>
              </w:rPr>
              <w:t>st</w:t>
            </w:r>
            <w:r>
              <w:t xml:space="preserve"> monitoring report of AFOLU Project; </w:t>
            </w:r>
          </w:p>
          <w:p w14:paraId="3054E9E5" w14:textId="77777777" w:rsidR="006D795A" w:rsidRDefault="00AD7E2F">
            <w:pPr>
              <w:numPr>
                <w:ilvl w:val="0"/>
                <w:numId w:val="15"/>
              </w:numPr>
              <w:spacing w:after="0" w:line="259" w:lineRule="auto"/>
              <w:ind w:hanging="396"/>
            </w:pPr>
            <w:r>
              <w:t xml:space="preserve">The progress report on the degree of completion in various </w:t>
            </w:r>
          </w:p>
          <w:p w14:paraId="449DBE33" w14:textId="77777777" w:rsidR="006D795A" w:rsidRDefault="00AD7E2F">
            <w:pPr>
              <w:spacing w:after="0" w:line="259" w:lineRule="auto"/>
              <w:ind w:left="396" w:firstLine="0"/>
              <w:jc w:val="left"/>
            </w:pPr>
            <w:r>
              <w:t xml:space="preserve">MRV cycle; </w:t>
            </w:r>
          </w:p>
          <w:p w14:paraId="72968A5C" w14:textId="77777777" w:rsidR="006D795A" w:rsidRDefault="00AD7E2F">
            <w:pPr>
              <w:numPr>
                <w:ilvl w:val="0"/>
                <w:numId w:val="15"/>
              </w:numPr>
              <w:spacing w:after="2" w:line="238" w:lineRule="auto"/>
              <w:ind w:hanging="396"/>
            </w:pPr>
            <w:r>
              <w:t xml:space="preserve">A training workshop for data providers to improve the technical capacities to familiarize with measurement, QC, data sharing, MRV protocols for AFOLU sector; </w:t>
            </w:r>
          </w:p>
          <w:p w14:paraId="1446D17A" w14:textId="77777777" w:rsidR="006D795A" w:rsidRDefault="00AD7E2F">
            <w:pPr>
              <w:numPr>
                <w:ilvl w:val="0"/>
                <w:numId w:val="15"/>
              </w:numPr>
              <w:spacing w:after="4" w:line="238" w:lineRule="auto"/>
              <w:ind w:hanging="396"/>
            </w:pPr>
            <w:r>
              <w:t xml:space="preserve">A meeting of TWG with National Consultant for ETF to finalize Quality Control (QC) protocols for data collection, management and archiving; </w:t>
            </w:r>
          </w:p>
          <w:p w14:paraId="7BDEF814" w14:textId="77777777" w:rsidR="006D795A" w:rsidRDefault="00AD7E2F">
            <w:pPr>
              <w:numPr>
                <w:ilvl w:val="0"/>
                <w:numId w:val="15"/>
              </w:numPr>
              <w:spacing w:after="2" w:line="236" w:lineRule="auto"/>
              <w:ind w:hanging="396"/>
            </w:pPr>
            <w:r>
              <w:t xml:space="preserve">Stakeholder consultation for validation of the GHG inventory prepared through AFOLU MRV System with mobile uploading capability with National Consultant for </w:t>
            </w:r>
          </w:p>
          <w:p w14:paraId="33E01166" w14:textId="77777777" w:rsidR="006D795A" w:rsidRDefault="00AD7E2F">
            <w:pPr>
              <w:spacing w:after="0" w:line="259" w:lineRule="auto"/>
              <w:ind w:left="396" w:firstLine="0"/>
              <w:jc w:val="left"/>
            </w:pPr>
            <w:r>
              <w:t xml:space="preserve">ETF; </w:t>
            </w:r>
          </w:p>
          <w:p w14:paraId="360852E4" w14:textId="77777777" w:rsidR="006D795A" w:rsidRDefault="00AD7E2F">
            <w:pPr>
              <w:numPr>
                <w:ilvl w:val="0"/>
                <w:numId w:val="15"/>
              </w:numPr>
              <w:spacing w:after="0" w:line="259" w:lineRule="auto"/>
              <w:ind w:hanging="396"/>
            </w:pPr>
            <w:r>
              <w:t xml:space="preserve">The improved draft of AFOLU sector ETF-Compliant </w:t>
            </w:r>
          </w:p>
          <w:p w14:paraId="7860D0B0" w14:textId="77777777" w:rsidR="006D795A" w:rsidRDefault="00AD7E2F">
            <w:pPr>
              <w:spacing w:after="0" w:line="259" w:lineRule="auto"/>
              <w:ind w:left="396" w:firstLine="0"/>
              <w:jc w:val="left"/>
            </w:pPr>
            <w:r>
              <w:t xml:space="preserve">MRV document concurrently with TNC and BTR1; </w:t>
            </w:r>
          </w:p>
          <w:p w14:paraId="3532E44D" w14:textId="77777777" w:rsidR="006D795A" w:rsidRDefault="00AD7E2F">
            <w:pPr>
              <w:numPr>
                <w:ilvl w:val="0"/>
                <w:numId w:val="15"/>
              </w:numPr>
              <w:spacing w:after="0" w:line="259" w:lineRule="auto"/>
              <w:ind w:hanging="396"/>
            </w:pPr>
            <w:r>
              <w:t xml:space="preserve">A meeting to organize the AFOLU Symposium and Global </w:t>
            </w:r>
          </w:p>
          <w:p w14:paraId="7C6D3B41" w14:textId="77777777" w:rsidR="006D795A" w:rsidRDefault="00AD7E2F">
            <w:pPr>
              <w:spacing w:after="0" w:line="259" w:lineRule="auto"/>
              <w:ind w:left="396" w:firstLine="0"/>
              <w:jc w:val="left"/>
            </w:pPr>
            <w:r>
              <w:t xml:space="preserve">Best Practices Sharing Workshop with all consultants; </w:t>
            </w:r>
          </w:p>
          <w:p w14:paraId="0587324A" w14:textId="77777777" w:rsidR="006D795A" w:rsidRDefault="00AD7E2F">
            <w:pPr>
              <w:numPr>
                <w:ilvl w:val="0"/>
                <w:numId w:val="15"/>
              </w:numPr>
              <w:spacing w:after="0" w:line="245" w:lineRule="auto"/>
              <w:ind w:hanging="396"/>
            </w:pPr>
            <w:r>
              <w:t>Review and provide comments for the 3</w:t>
            </w:r>
            <w:r>
              <w:rPr>
                <w:vertAlign w:val="superscript"/>
              </w:rPr>
              <w:t>rd</w:t>
            </w:r>
            <w:r>
              <w:t xml:space="preserve"> deliverable of AFOLU MRV System developed by the IT service provider; </w:t>
            </w:r>
          </w:p>
          <w:p w14:paraId="2EA0F629" w14:textId="77777777" w:rsidR="006D795A" w:rsidRDefault="00AD7E2F">
            <w:pPr>
              <w:numPr>
                <w:ilvl w:val="0"/>
                <w:numId w:val="15"/>
              </w:numPr>
              <w:spacing w:after="0" w:line="238" w:lineRule="auto"/>
              <w:ind w:hanging="396"/>
            </w:pPr>
            <w:r>
              <w:t xml:space="preserve">A meeting with FAO, MOE and project consultants on the event to share and up-scale relevant AFOLU-MRV best practices and lessons learned with the CBIT Global </w:t>
            </w:r>
          </w:p>
          <w:p w14:paraId="70103BFD" w14:textId="77777777" w:rsidR="006D795A" w:rsidRDefault="00AD7E2F">
            <w:pPr>
              <w:spacing w:after="0" w:line="259" w:lineRule="auto"/>
              <w:ind w:left="396" w:firstLine="0"/>
              <w:jc w:val="left"/>
            </w:pPr>
            <w:r>
              <w:t xml:space="preserve">Projects; </w:t>
            </w:r>
          </w:p>
          <w:p w14:paraId="39DA427C" w14:textId="77777777" w:rsidR="006D795A" w:rsidRDefault="00AD7E2F">
            <w:pPr>
              <w:numPr>
                <w:ilvl w:val="0"/>
                <w:numId w:val="15"/>
              </w:numPr>
              <w:spacing w:after="0" w:line="267" w:lineRule="auto"/>
              <w:ind w:hanging="396"/>
            </w:pPr>
            <w:r>
              <w:t>Review and comment the 2</w:t>
            </w:r>
            <w:r>
              <w:rPr>
                <w:vertAlign w:val="superscript"/>
              </w:rPr>
              <w:t>nd</w:t>
            </w:r>
            <w:r>
              <w:t xml:space="preserve"> deliverables of additional projects implemented by the stakeholder institutions; </w:t>
            </w:r>
          </w:p>
          <w:p w14:paraId="05356658" w14:textId="77777777" w:rsidR="006D795A" w:rsidRDefault="00AD7E2F">
            <w:pPr>
              <w:numPr>
                <w:ilvl w:val="0"/>
                <w:numId w:val="15"/>
              </w:numPr>
              <w:spacing w:after="0" w:line="259" w:lineRule="auto"/>
              <w:ind w:hanging="396"/>
            </w:pPr>
            <w:r>
              <w:t xml:space="preserve">Monthly physical progress Report; </w:t>
            </w:r>
          </w:p>
          <w:p w14:paraId="6CA3E288" w14:textId="77777777" w:rsidR="006D795A" w:rsidRDefault="00AD7E2F">
            <w:pPr>
              <w:numPr>
                <w:ilvl w:val="0"/>
                <w:numId w:val="15"/>
              </w:numPr>
              <w:spacing w:after="0" w:line="259" w:lineRule="auto"/>
              <w:ind w:hanging="396"/>
            </w:pPr>
            <w:r>
              <w:t xml:space="preserve">Next month work plan of the Consultant; </w:t>
            </w:r>
          </w:p>
        </w:tc>
        <w:tc>
          <w:tcPr>
            <w:tcW w:w="1255" w:type="dxa"/>
            <w:tcBorders>
              <w:top w:val="single" w:sz="4" w:space="0" w:color="000000"/>
              <w:left w:val="single" w:sz="4" w:space="0" w:color="000000"/>
              <w:bottom w:val="single" w:sz="4" w:space="0" w:color="000000"/>
              <w:right w:val="single" w:sz="4" w:space="0" w:color="000000"/>
            </w:tcBorders>
          </w:tcPr>
          <w:p w14:paraId="66366DD2" w14:textId="77777777" w:rsidR="006D795A" w:rsidRDefault="00AD7E2F">
            <w:pPr>
              <w:spacing w:after="56" w:line="259" w:lineRule="auto"/>
              <w:ind w:left="574" w:firstLine="0"/>
              <w:jc w:val="left"/>
            </w:pPr>
            <w:r>
              <w:t>12</w:t>
            </w:r>
            <w:r>
              <w:rPr>
                <w:vertAlign w:val="superscript"/>
              </w:rPr>
              <w:t>th</w:t>
            </w:r>
            <w:r>
              <w:t xml:space="preserve"> </w:t>
            </w:r>
          </w:p>
          <w:p w14:paraId="511FF937" w14:textId="77777777" w:rsidR="006D795A" w:rsidRDefault="00AD7E2F">
            <w:pPr>
              <w:spacing w:after="53" w:line="259" w:lineRule="auto"/>
              <w:ind w:left="0" w:right="118" w:firstLine="0"/>
              <w:jc w:val="right"/>
            </w:pPr>
            <w:r>
              <w:t xml:space="preserve">week </w:t>
            </w:r>
          </w:p>
          <w:p w14:paraId="52A88A59" w14:textId="77777777" w:rsidR="006D795A" w:rsidRDefault="00AD7E2F">
            <w:pPr>
              <w:spacing w:after="53" w:line="259" w:lineRule="auto"/>
              <w:ind w:left="439" w:firstLine="0"/>
              <w:jc w:val="center"/>
            </w:pPr>
            <w:r>
              <w:t xml:space="preserve"> </w:t>
            </w:r>
          </w:p>
          <w:p w14:paraId="26D04A3B" w14:textId="77777777" w:rsidR="006D795A" w:rsidRDefault="00AD7E2F">
            <w:pPr>
              <w:spacing w:after="0" w:line="259" w:lineRule="auto"/>
              <w:ind w:left="439" w:firstLine="0"/>
              <w:jc w:val="center"/>
            </w:pPr>
            <w: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1FBC815E" w14:textId="77777777" w:rsidR="006D795A" w:rsidRDefault="00AD7E2F">
            <w:pPr>
              <w:spacing w:after="53" w:line="259" w:lineRule="auto"/>
              <w:ind w:left="655" w:firstLine="0"/>
              <w:jc w:val="left"/>
            </w:pPr>
            <w:r>
              <w:t xml:space="preserve">12% </w:t>
            </w:r>
          </w:p>
          <w:p w14:paraId="1DBBB503" w14:textId="77777777" w:rsidR="006D795A" w:rsidRDefault="00AD7E2F">
            <w:pPr>
              <w:spacing w:after="0" w:line="259" w:lineRule="auto"/>
              <w:ind w:left="440" w:firstLine="0"/>
              <w:jc w:val="center"/>
            </w:pPr>
            <w:r>
              <w:t xml:space="preserve"> </w:t>
            </w:r>
          </w:p>
        </w:tc>
      </w:tr>
      <w:tr w:rsidR="006D795A" w14:paraId="5D802674" w14:textId="77777777" w:rsidTr="009C05ED">
        <w:tblPrEx>
          <w:tblCellMar>
            <w:top w:w="12" w:type="dxa"/>
          </w:tblCellMar>
        </w:tblPrEx>
        <w:trPr>
          <w:trHeight w:val="1611"/>
        </w:trPr>
        <w:tc>
          <w:tcPr>
            <w:tcW w:w="926" w:type="dxa"/>
            <w:tcBorders>
              <w:top w:val="single" w:sz="4" w:space="0" w:color="000000"/>
              <w:left w:val="single" w:sz="4" w:space="0" w:color="000000"/>
              <w:bottom w:val="single" w:sz="4" w:space="0" w:color="auto"/>
              <w:right w:val="single" w:sz="4" w:space="0" w:color="000000"/>
            </w:tcBorders>
          </w:tcPr>
          <w:p w14:paraId="5E5DEB81" w14:textId="77777777" w:rsidR="006D795A" w:rsidRDefault="00AD7E2F">
            <w:pPr>
              <w:spacing w:after="0" w:line="259" w:lineRule="auto"/>
              <w:ind w:left="228" w:firstLine="0"/>
              <w:jc w:val="center"/>
            </w:pPr>
            <w:r>
              <w:t xml:space="preserve">4 </w:t>
            </w:r>
          </w:p>
        </w:tc>
        <w:tc>
          <w:tcPr>
            <w:tcW w:w="5822" w:type="dxa"/>
            <w:gridSpan w:val="2"/>
            <w:tcBorders>
              <w:top w:val="single" w:sz="4" w:space="0" w:color="000000"/>
              <w:left w:val="single" w:sz="4" w:space="0" w:color="000000"/>
              <w:bottom w:val="single" w:sz="4" w:space="0" w:color="auto"/>
              <w:right w:val="single" w:sz="4" w:space="0" w:color="000000"/>
            </w:tcBorders>
          </w:tcPr>
          <w:p w14:paraId="5420A3A8" w14:textId="77777777" w:rsidR="006D795A" w:rsidRDefault="00AD7E2F">
            <w:pPr>
              <w:numPr>
                <w:ilvl w:val="0"/>
                <w:numId w:val="16"/>
              </w:numPr>
              <w:spacing w:after="0" w:line="259" w:lineRule="auto"/>
              <w:ind w:right="28" w:hanging="360"/>
              <w:jc w:val="left"/>
            </w:pPr>
            <w:r>
              <w:t xml:space="preserve">Finalized National ETF Compliant MRV Protocols through </w:t>
            </w:r>
          </w:p>
          <w:p w14:paraId="03333E2D" w14:textId="77777777" w:rsidR="006D795A" w:rsidRDefault="00AD7E2F">
            <w:pPr>
              <w:spacing w:after="0" w:line="259" w:lineRule="auto"/>
              <w:ind w:left="0" w:right="58" w:firstLine="0"/>
              <w:jc w:val="right"/>
            </w:pPr>
            <w:r>
              <w:t xml:space="preserve">stakeholder consultation and experts’ opinion together with </w:t>
            </w:r>
          </w:p>
          <w:p w14:paraId="5FE4E52A" w14:textId="77777777" w:rsidR="006D795A" w:rsidRDefault="00AD7E2F">
            <w:pPr>
              <w:spacing w:after="0" w:line="259" w:lineRule="auto"/>
              <w:ind w:left="391" w:firstLine="0"/>
              <w:jc w:val="left"/>
            </w:pPr>
            <w:r>
              <w:t>National Consultant for ETF;</w:t>
            </w:r>
            <w:r>
              <w:rPr>
                <w:color w:val="FF0000"/>
              </w:rPr>
              <w:t xml:space="preserve"> </w:t>
            </w:r>
          </w:p>
          <w:p w14:paraId="7B9F6351" w14:textId="77777777" w:rsidR="006D795A" w:rsidRDefault="00AD7E2F">
            <w:pPr>
              <w:numPr>
                <w:ilvl w:val="0"/>
                <w:numId w:val="16"/>
              </w:numPr>
              <w:spacing w:after="0" w:line="259" w:lineRule="auto"/>
              <w:ind w:right="28" w:hanging="360"/>
              <w:jc w:val="left"/>
            </w:pPr>
            <w:r>
              <w:t xml:space="preserve">A report to National Consultant for ETF on the required estimates of resources requirements including hardware and software necessary for AFOLU MRV System; </w:t>
            </w:r>
          </w:p>
          <w:p w14:paraId="3C1EAD2E" w14:textId="77777777" w:rsidR="00C449F0" w:rsidRDefault="00C449F0">
            <w:pPr>
              <w:numPr>
                <w:ilvl w:val="0"/>
                <w:numId w:val="16"/>
              </w:numPr>
              <w:spacing w:after="0" w:line="259" w:lineRule="auto"/>
              <w:ind w:right="28" w:hanging="360"/>
              <w:jc w:val="left"/>
            </w:pPr>
            <w:r>
              <w:t>A report of pilot tests of measurement protocols and revised protocols;</w:t>
            </w:r>
          </w:p>
          <w:p w14:paraId="5B57A6AA" w14:textId="1CAFF04C" w:rsidR="00C449F0" w:rsidRDefault="00C449F0">
            <w:pPr>
              <w:numPr>
                <w:ilvl w:val="0"/>
                <w:numId w:val="16"/>
              </w:numPr>
              <w:spacing w:after="0" w:line="259" w:lineRule="auto"/>
              <w:ind w:right="28" w:hanging="360"/>
              <w:jc w:val="left"/>
            </w:pPr>
            <w:r>
              <w:t>Stakeholder consultation to review the 2</w:t>
            </w:r>
            <w:r>
              <w:rPr>
                <w:vertAlign w:val="superscript"/>
              </w:rPr>
              <w:t>nd</w:t>
            </w:r>
            <w:r>
              <w:t xml:space="preserve"> draft of AFOLUMRV Assessment Framework with National Consultant for ETF and its report;</w:t>
            </w:r>
          </w:p>
          <w:p w14:paraId="4B9AC2C1" w14:textId="77777777" w:rsidR="00C449F0" w:rsidRDefault="00C449F0" w:rsidP="00C03095">
            <w:pPr>
              <w:numPr>
                <w:ilvl w:val="0"/>
                <w:numId w:val="16"/>
              </w:numPr>
              <w:spacing w:after="0" w:line="259" w:lineRule="auto"/>
              <w:ind w:right="28" w:hanging="360"/>
              <w:jc w:val="left"/>
            </w:pPr>
            <w:r>
              <w:t>Stakeholder consultation to review the 2</w:t>
            </w:r>
            <w:r w:rsidRPr="00C03095">
              <w:rPr>
                <w:vertAlign w:val="superscript"/>
              </w:rPr>
              <w:t>nd</w:t>
            </w:r>
            <w:r>
              <w:t xml:space="preserve"> draft of AFOLUMRV Assessment Framework with National Consultant for ETF and its report;  </w:t>
            </w:r>
          </w:p>
          <w:p w14:paraId="6B386B87" w14:textId="5DED4666" w:rsidR="00C03095" w:rsidRDefault="00C03095" w:rsidP="00C03095">
            <w:pPr>
              <w:spacing w:after="0" w:line="259" w:lineRule="auto"/>
              <w:ind w:left="391" w:right="28" w:firstLine="0"/>
              <w:jc w:val="left"/>
            </w:pPr>
          </w:p>
        </w:tc>
        <w:tc>
          <w:tcPr>
            <w:tcW w:w="1255" w:type="dxa"/>
            <w:tcBorders>
              <w:top w:val="single" w:sz="4" w:space="0" w:color="000000"/>
              <w:left w:val="single" w:sz="4" w:space="0" w:color="000000"/>
              <w:bottom w:val="single" w:sz="4" w:space="0" w:color="auto"/>
              <w:right w:val="single" w:sz="4" w:space="0" w:color="000000"/>
            </w:tcBorders>
          </w:tcPr>
          <w:p w14:paraId="6E8200C4" w14:textId="77777777" w:rsidR="006D795A" w:rsidRDefault="00AD7E2F">
            <w:pPr>
              <w:spacing w:after="63" w:line="259" w:lineRule="auto"/>
              <w:ind w:left="113" w:firstLine="0"/>
              <w:jc w:val="center"/>
            </w:pPr>
            <w:r>
              <w:t>16</w:t>
            </w:r>
            <w:r>
              <w:rPr>
                <w:vertAlign w:val="superscript"/>
              </w:rPr>
              <w:t>th</w:t>
            </w:r>
            <w:r>
              <w:t xml:space="preserve"> </w:t>
            </w:r>
          </w:p>
          <w:p w14:paraId="0C64609C" w14:textId="77777777" w:rsidR="006D795A" w:rsidRDefault="00AD7E2F">
            <w:pPr>
              <w:spacing w:after="53" w:line="259" w:lineRule="auto"/>
              <w:ind w:left="449" w:firstLine="0"/>
              <w:jc w:val="left"/>
            </w:pPr>
            <w:r>
              <w:t xml:space="preserve">week </w:t>
            </w:r>
          </w:p>
          <w:p w14:paraId="01DAE877" w14:textId="77777777" w:rsidR="006D795A" w:rsidRDefault="00AD7E2F">
            <w:pPr>
              <w:spacing w:after="53" w:line="259" w:lineRule="auto"/>
              <w:ind w:left="0" w:right="161" w:firstLine="0"/>
              <w:jc w:val="center"/>
            </w:pPr>
            <w:r>
              <w:t xml:space="preserve"> </w:t>
            </w:r>
          </w:p>
          <w:p w14:paraId="4614BBA7" w14:textId="77777777" w:rsidR="006D795A" w:rsidRDefault="00AD7E2F">
            <w:pPr>
              <w:spacing w:after="53" w:line="259" w:lineRule="auto"/>
              <w:ind w:left="439" w:firstLine="0"/>
              <w:jc w:val="center"/>
            </w:pPr>
            <w:r>
              <w:t xml:space="preserve"> </w:t>
            </w:r>
          </w:p>
          <w:p w14:paraId="246FC5C5" w14:textId="77777777" w:rsidR="006D795A" w:rsidRDefault="00AD7E2F">
            <w:pPr>
              <w:spacing w:after="0" w:line="259" w:lineRule="auto"/>
              <w:ind w:left="439" w:firstLine="0"/>
              <w:jc w:val="center"/>
            </w:pPr>
            <w: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6F02E7B6" w14:textId="2C0A2ED2" w:rsidR="006D795A" w:rsidRDefault="00AD7E2F">
            <w:pPr>
              <w:spacing w:after="0" w:line="259" w:lineRule="auto"/>
              <w:ind w:left="655" w:firstLine="0"/>
              <w:jc w:val="left"/>
            </w:pPr>
            <w:r>
              <w:t>1</w:t>
            </w:r>
            <w:r w:rsidR="006E63B5">
              <w:t>2</w:t>
            </w:r>
            <w:r>
              <w:t xml:space="preserve">% </w:t>
            </w:r>
          </w:p>
        </w:tc>
      </w:tr>
      <w:tr w:rsidR="006D795A" w14:paraId="0A8B0CF2" w14:textId="77777777" w:rsidTr="009C05ED">
        <w:tblPrEx>
          <w:tblCellMar>
            <w:top w:w="3" w:type="dxa"/>
            <w:left w:w="0" w:type="dxa"/>
            <w:right w:w="0" w:type="dxa"/>
          </w:tblCellMar>
        </w:tblPrEx>
        <w:trPr>
          <w:trHeight w:val="532"/>
        </w:trPr>
        <w:tc>
          <w:tcPr>
            <w:tcW w:w="926" w:type="dxa"/>
            <w:tcBorders>
              <w:top w:val="single" w:sz="4" w:space="0" w:color="auto"/>
              <w:left w:val="single" w:sz="4" w:space="0" w:color="000000"/>
              <w:bottom w:val="nil"/>
              <w:right w:val="single" w:sz="4" w:space="0" w:color="000000"/>
            </w:tcBorders>
          </w:tcPr>
          <w:p w14:paraId="545BF505" w14:textId="77777777" w:rsidR="006D795A" w:rsidRDefault="006D795A">
            <w:pPr>
              <w:spacing w:after="160" w:line="259" w:lineRule="auto"/>
              <w:ind w:left="0" w:firstLine="0"/>
              <w:jc w:val="left"/>
            </w:pPr>
          </w:p>
        </w:tc>
        <w:tc>
          <w:tcPr>
            <w:tcW w:w="499" w:type="dxa"/>
            <w:tcBorders>
              <w:top w:val="single" w:sz="4" w:space="0" w:color="auto"/>
              <w:left w:val="single" w:sz="4" w:space="0" w:color="000000"/>
              <w:bottom w:val="nil"/>
              <w:right w:val="nil"/>
            </w:tcBorders>
          </w:tcPr>
          <w:p w14:paraId="66D391BD" w14:textId="74D1147C" w:rsidR="006D795A" w:rsidRDefault="00C03095">
            <w:pPr>
              <w:spacing w:after="0" w:line="259" w:lineRule="auto"/>
              <w:ind w:left="139" w:firstLine="0"/>
              <w:jc w:val="left"/>
            </w:pPr>
            <w:r>
              <w:t>f</w:t>
            </w:r>
            <w:r>
              <w:rPr>
                <w:rFonts w:ascii="Arial" w:eastAsia="Arial" w:hAnsi="Arial" w:cs="Arial"/>
              </w:rPr>
              <w:t xml:space="preserve"> </w:t>
            </w:r>
          </w:p>
        </w:tc>
        <w:tc>
          <w:tcPr>
            <w:tcW w:w="5323" w:type="dxa"/>
            <w:tcBorders>
              <w:top w:val="single" w:sz="4" w:space="0" w:color="auto"/>
              <w:left w:val="nil"/>
              <w:bottom w:val="nil"/>
              <w:right w:val="single" w:sz="4" w:space="0" w:color="000000"/>
            </w:tcBorders>
          </w:tcPr>
          <w:p w14:paraId="5D8AE017" w14:textId="77777777" w:rsidR="006D795A" w:rsidRDefault="00AD7E2F">
            <w:pPr>
              <w:spacing w:after="0" w:line="259" w:lineRule="auto"/>
              <w:ind w:left="0" w:firstLine="0"/>
              <w:jc w:val="left"/>
            </w:pPr>
            <w:r>
              <w:t xml:space="preserve">A meeting to organize the AFOLU Symposium and Global Best Practices Sharing Workshop with all consultants; </w:t>
            </w:r>
          </w:p>
        </w:tc>
        <w:tc>
          <w:tcPr>
            <w:tcW w:w="1255" w:type="dxa"/>
            <w:tcBorders>
              <w:top w:val="single" w:sz="4" w:space="0" w:color="auto"/>
              <w:left w:val="single" w:sz="4" w:space="0" w:color="000000"/>
              <w:bottom w:val="nil"/>
              <w:right w:val="single" w:sz="4" w:space="0" w:color="000000"/>
            </w:tcBorders>
          </w:tcPr>
          <w:p w14:paraId="33C3C9CB" w14:textId="77777777" w:rsidR="006D795A" w:rsidRDefault="006D795A">
            <w:pPr>
              <w:spacing w:after="160" w:line="259" w:lineRule="auto"/>
              <w:ind w:left="0" w:firstLine="0"/>
              <w:jc w:val="left"/>
            </w:pPr>
          </w:p>
        </w:tc>
        <w:tc>
          <w:tcPr>
            <w:tcW w:w="1248" w:type="dxa"/>
            <w:tcBorders>
              <w:top w:val="nil"/>
              <w:left w:val="single" w:sz="4" w:space="0" w:color="000000"/>
              <w:bottom w:val="nil"/>
              <w:right w:val="single" w:sz="4" w:space="0" w:color="000000"/>
            </w:tcBorders>
          </w:tcPr>
          <w:p w14:paraId="792138C0" w14:textId="77777777" w:rsidR="006D795A" w:rsidRDefault="006D795A">
            <w:pPr>
              <w:spacing w:after="160" w:line="259" w:lineRule="auto"/>
              <w:ind w:left="0" w:firstLine="0"/>
              <w:jc w:val="left"/>
            </w:pPr>
          </w:p>
        </w:tc>
      </w:tr>
      <w:tr w:rsidR="006D795A" w14:paraId="181CD217" w14:textId="77777777" w:rsidTr="009C05ED">
        <w:tblPrEx>
          <w:tblCellMar>
            <w:top w:w="3" w:type="dxa"/>
            <w:left w:w="0" w:type="dxa"/>
            <w:right w:w="0" w:type="dxa"/>
          </w:tblCellMar>
        </w:tblPrEx>
        <w:trPr>
          <w:trHeight w:val="514"/>
        </w:trPr>
        <w:tc>
          <w:tcPr>
            <w:tcW w:w="926" w:type="dxa"/>
            <w:tcBorders>
              <w:top w:val="nil"/>
              <w:left w:val="single" w:sz="4" w:space="0" w:color="000000"/>
              <w:bottom w:val="nil"/>
              <w:right w:val="single" w:sz="4" w:space="0" w:color="000000"/>
            </w:tcBorders>
          </w:tcPr>
          <w:p w14:paraId="137C68AC" w14:textId="77777777" w:rsidR="006D795A" w:rsidRDefault="006D795A">
            <w:pPr>
              <w:spacing w:after="160" w:line="259" w:lineRule="auto"/>
              <w:ind w:left="0" w:firstLine="0"/>
              <w:jc w:val="left"/>
            </w:pPr>
          </w:p>
        </w:tc>
        <w:tc>
          <w:tcPr>
            <w:tcW w:w="499" w:type="dxa"/>
            <w:tcBorders>
              <w:top w:val="nil"/>
              <w:left w:val="single" w:sz="4" w:space="0" w:color="000000"/>
              <w:bottom w:val="nil"/>
              <w:right w:val="nil"/>
            </w:tcBorders>
          </w:tcPr>
          <w:p w14:paraId="26C85046" w14:textId="21617A2A" w:rsidR="006D795A" w:rsidRDefault="00C03095">
            <w:pPr>
              <w:spacing w:after="0" w:line="259" w:lineRule="auto"/>
              <w:ind w:left="0" w:right="91" w:firstLine="0"/>
              <w:jc w:val="center"/>
            </w:pPr>
            <w:r>
              <w:t>g.</w:t>
            </w:r>
            <w:r>
              <w:rPr>
                <w:rFonts w:ascii="Arial" w:eastAsia="Arial" w:hAnsi="Arial" w:cs="Arial"/>
              </w:rPr>
              <w:t xml:space="preserve"> </w:t>
            </w:r>
          </w:p>
        </w:tc>
        <w:tc>
          <w:tcPr>
            <w:tcW w:w="5323" w:type="dxa"/>
            <w:tcBorders>
              <w:top w:val="nil"/>
              <w:left w:val="nil"/>
              <w:bottom w:val="nil"/>
              <w:right w:val="single" w:sz="4" w:space="0" w:color="000000"/>
            </w:tcBorders>
          </w:tcPr>
          <w:p w14:paraId="6DBC5356" w14:textId="77777777" w:rsidR="006D795A" w:rsidRDefault="00AD7E2F">
            <w:pPr>
              <w:spacing w:after="0" w:line="259" w:lineRule="auto"/>
              <w:ind w:left="0" w:firstLine="0"/>
              <w:jc w:val="left"/>
            </w:pPr>
            <w:r>
              <w:t xml:space="preserve">Review and provide inputs for the Narrative Report of LOA4; </w:t>
            </w:r>
          </w:p>
        </w:tc>
        <w:tc>
          <w:tcPr>
            <w:tcW w:w="1255" w:type="dxa"/>
            <w:tcBorders>
              <w:top w:val="nil"/>
              <w:left w:val="single" w:sz="4" w:space="0" w:color="000000"/>
              <w:bottom w:val="nil"/>
              <w:right w:val="single" w:sz="4" w:space="0" w:color="000000"/>
            </w:tcBorders>
          </w:tcPr>
          <w:p w14:paraId="6CD5F623" w14:textId="77777777" w:rsidR="006D795A" w:rsidRDefault="006D795A">
            <w:pPr>
              <w:spacing w:after="160" w:line="259" w:lineRule="auto"/>
              <w:ind w:left="0" w:firstLine="0"/>
              <w:jc w:val="left"/>
            </w:pPr>
          </w:p>
        </w:tc>
        <w:tc>
          <w:tcPr>
            <w:tcW w:w="1248" w:type="dxa"/>
            <w:tcBorders>
              <w:top w:val="nil"/>
              <w:left w:val="single" w:sz="4" w:space="0" w:color="000000"/>
              <w:bottom w:val="nil"/>
              <w:right w:val="single" w:sz="4" w:space="0" w:color="000000"/>
            </w:tcBorders>
          </w:tcPr>
          <w:p w14:paraId="67508C22" w14:textId="77777777" w:rsidR="006D795A" w:rsidRDefault="006D795A">
            <w:pPr>
              <w:spacing w:after="160" w:line="259" w:lineRule="auto"/>
              <w:ind w:left="0" w:firstLine="0"/>
              <w:jc w:val="left"/>
            </w:pPr>
          </w:p>
        </w:tc>
      </w:tr>
      <w:tr w:rsidR="006D795A" w14:paraId="19D70311" w14:textId="77777777" w:rsidTr="009C05ED">
        <w:tblPrEx>
          <w:tblCellMar>
            <w:top w:w="3" w:type="dxa"/>
            <w:left w:w="0" w:type="dxa"/>
            <w:right w:w="0" w:type="dxa"/>
          </w:tblCellMar>
        </w:tblPrEx>
        <w:trPr>
          <w:trHeight w:val="252"/>
        </w:trPr>
        <w:tc>
          <w:tcPr>
            <w:tcW w:w="926" w:type="dxa"/>
            <w:tcBorders>
              <w:top w:val="nil"/>
              <w:left w:val="single" w:sz="4" w:space="0" w:color="000000"/>
              <w:bottom w:val="nil"/>
              <w:right w:val="single" w:sz="4" w:space="0" w:color="000000"/>
            </w:tcBorders>
          </w:tcPr>
          <w:p w14:paraId="24B478C0" w14:textId="77777777" w:rsidR="006D795A" w:rsidRDefault="006D795A">
            <w:pPr>
              <w:spacing w:after="160" w:line="259" w:lineRule="auto"/>
              <w:ind w:left="0" w:firstLine="0"/>
              <w:jc w:val="left"/>
            </w:pPr>
          </w:p>
        </w:tc>
        <w:tc>
          <w:tcPr>
            <w:tcW w:w="499" w:type="dxa"/>
            <w:tcBorders>
              <w:top w:val="nil"/>
              <w:left w:val="single" w:sz="4" w:space="0" w:color="000000"/>
              <w:bottom w:val="nil"/>
              <w:right w:val="nil"/>
            </w:tcBorders>
          </w:tcPr>
          <w:p w14:paraId="3A8920A9" w14:textId="786ECAA9" w:rsidR="006D795A" w:rsidRDefault="00C03095">
            <w:pPr>
              <w:spacing w:after="0" w:line="259" w:lineRule="auto"/>
              <w:ind w:left="139" w:firstLine="0"/>
              <w:jc w:val="left"/>
            </w:pPr>
            <w:r>
              <w:t>h.</w:t>
            </w:r>
            <w:r>
              <w:rPr>
                <w:rFonts w:ascii="Arial" w:eastAsia="Arial" w:hAnsi="Arial" w:cs="Arial"/>
              </w:rPr>
              <w:t xml:space="preserve"> </w:t>
            </w:r>
          </w:p>
        </w:tc>
        <w:tc>
          <w:tcPr>
            <w:tcW w:w="5323" w:type="dxa"/>
            <w:tcBorders>
              <w:top w:val="nil"/>
              <w:left w:val="nil"/>
              <w:bottom w:val="nil"/>
              <w:right w:val="single" w:sz="4" w:space="0" w:color="000000"/>
            </w:tcBorders>
          </w:tcPr>
          <w:p w14:paraId="39B6D51A" w14:textId="77777777" w:rsidR="006D795A" w:rsidRDefault="00AD7E2F">
            <w:pPr>
              <w:spacing w:after="0" w:line="259" w:lineRule="auto"/>
              <w:ind w:left="0" w:firstLine="0"/>
              <w:jc w:val="left"/>
            </w:pPr>
            <w:r>
              <w:t xml:space="preserve">Monthly physical progress Report; </w:t>
            </w:r>
          </w:p>
        </w:tc>
        <w:tc>
          <w:tcPr>
            <w:tcW w:w="1255" w:type="dxa"/>
            <w:tcBorders>
              <w:top w:val="nil"/>
              <w:left w:val="single" w:sz="4" w:space="0" w:color="000000"/>
              <w:bottom w:val="nil"/>
              <w:right w:val="single" w:sz="4" w:space="0" w:color="000000"/>
            </w:tcBorders>
          </w:tcPr>
          <w:p w14:paraId="361A1AE4" w14:textId="77777777" w:rsidR="006D795A" w:rsidRDefault="006D795A">
            <w:pPr>
              <w:spacing w:after="160" w:line="259" w:lineRule="auto"/>
              <w:ind w:left="0" w:firstLine="0"/>
              <w:jc w:val="left"/>
            </w:pPr>
          </w:p>
        </w:tc>
        <w:tc>
          <w:tcPr>
            <w:tcW w:w="1248" w:type="dxa"/>
            <w:tcBorders>
              <w:top w:val="nil"/>
              <w:left w:val="single" w:sz="4" w:space="0" w:color="000000"/>
              <w:bottom w:val="nil"/>
              <w:right w:val="single" w:sz="4" w:space="0" w:color="000000"/>
            </w:tcBorders>
          </w:tcPr>
          <w:p w14:paraId="22866B81" w14:textId="77777777" w:rsidR="006D795A" w:rsidRDefault="006D795A">
            <w:pPr>
              <w:spacing w:after="160" w:line="259" w:lineRule="auto"/>
              <w:ind w:left="0" w:firstLine="0"/>
              <w:jc w:val="left"/>
            </w:pPr>
          </w:p>
        </w:tc>
      </w:tr>
      <w:tr w:rsidR="006D795A" w14:paraId="1283DCAD" w14:textId="77777777" w:rsidTr="009C05ED">
        <w:tblPrEx>
          <w:tblCellMar>
            <w:top w:w="3" w:type="dxa"/>
            <w:left w:w="0" w:type="dxa"/>
            <w:right w:w="0" w:type="dxa"/>
          </w:tblCellMar>
        </w:tblPrEx>
        <w:trPr>
          <w:trHeight w:val="256"/>
        </w:trPr>
        <w:tc>
          <w:tcPr>
            <w:tcW w:w="926" w:type="dxa"/>
            <w:tcBorders>
              <w:top w:val="nil"/>
              <w:left w:val="single" w:sz="4" w:space="0" w:color="000000"/>
              <w:bottom w:val="single" w:sz="4" w:space="0" w:color="000000"/>
              <w:right w:val="single" w:sz="4" w:space="0" w:color="000000"/>
            </w:tcBorders>
          </w:tcPr>
          <w:p w14:paraId="689D566D" w14:textId="77777777" w:rsidR="006D795A" w:rsidRDefault="006D795A">
            <w:pPr>
              <w:spacing w:after="160" w:line="259" w:lineRule="auto"/>
              <w:ind w:left="0" w:firstLine="0"/>
              <w:jc w:val="left"/>
            </w:pPr>
          </w:p>
        </w:tc>
        <w:tc>
          <w:tcPr>
            <w:tcW w:w="499" w:type="dxa"/>
            <w:tcBorders>
              <w:top w:val="nil"/>
              <w:left w:val="single" w:sz="4" w:space="0" w:color="000000"/>
              <w:bottom w:val="single" w:sz="4" w:space="0" w:color="000000"/>
              <w:right w:val="nil"/>
            </w:tcBorders>
          </w:tcPr>
          <w:p w14:paraId="770976BA" w14:textId="368F36C7" w:rsidR="006D795A" w:rsidRDefault="00C03095">
            <w:pPr>
              <w:spacing w:after="0" w:line="259" w:lineRule="auto"/>
              <w:ind w:left="139" w:firstLine="0"/>
              <w:jc w:val="left"/>
            </w:pPr>
            <w:proofErr w:type="spellStart"/>
            <w:r>
              <w:t>i</w:t>
            </w:r>
            <w:proofErr w:type="spellEnd"/>
            <w:r>
              <w:t>.</w:t>
            </w:r>
            <w:r>
              <w:rPr>
                <w:rFonts w:ascii="Arial" w:eastAsia="Arial" w:hAnsi="Arial" w:cs="Arial"/>
              </w:rPr>
              <w:t xml:space="preserve"> </w:t>
            </w:r>
          </w:p>
        </w:tc>
        <w:tc>
          <w:tcPr>
            <w:tcW w:w="5323" w:type="dxa"/>
            <w:tcBorders>
              <w:top w:val="nil"/>
              <w:left w:val="nil"/>
              <w:bottom w:val="single" w:sz="4" w:space="0" w:color="000000"/>
              <w:right w:val="single" w:sz="4" w:space="0" w:color="000000"/>
            </w:tcBorders>
          </w:tcPr>
          <w:p w14:paraId="411CA353" w14:textId="77777777" w:rsidR="006D795A" w:rsidRDefault="00AD7E2F">
            <w:pPr>
              <w:spacing w:after="0" w:line="259" w:lineRule="auto"/>
              <w:ind w:left="0" w:firstLine="0"/>
              <w:jc w:val="left"/>
            </w:pPr>
            <w:r>
              <w:t xml:space="preserve"> Next month work plan of the consultant; </w:t>
            </w:r>
          </w:p>
        </w:tc>
        <w:tc>
          <w:tcPr>
            <w:tcW w:w="1255" w:type="dxa"/>
            <w:tcBorders>
              <w:top w:val="nil"/>
              <w:left w:val="single" w:sz="4" w:space="0" w:color="000000"/>
              <w:bottom w:val="single" w:sz="4" w:space="0" w:color="000000"/>
              <w:right w:val="single" w:sz="4" w:space="0" w:color="000000"/>
            </w:tcBorders>
          </w:tcPr>
          <w:p w14:paraId="02B27468" w14:textId="77777777" w:rsidR="006D795A" w:rsidRDefault="006D795A">
            <w:pPr>
              <w:spacing w:after="160" w:line="259" w:lineRule="auto"/>
              <w:ind w:left="0" w:firstLine="0"/>
              <w:jc w:val="left"/>
            </w:pPr>
          </w:p>
        </w:tc>
        <w:tc>
          <w:tcPr>
            <w:tcW w:w="1248" w:type="dxa"/>
            <w:tcBorders>
              <w:top w:val="nil"/>
              <w:left w:val="single" w:sz="4" w:space="0" w:color="000000"/>
              <w:bottom w:val="single" w:sz="4" w:space="0" w:color="000000"/>
              <w:right w:val="single" w:sz="4" w:space="0" w:color="000000"/>
            </w:tcBorders>
          </w:tcPr>
          <w:p w14:paraId="132877AD" w14:textId="77777777" w:rsidR="006D795A" w:rsidRDefault="006D795A">
            <w:pPr>
              <w:spacing w:after="160" w:line="259" w:lineRule="auto"/>
              <w:ind w:left="0" w:firstLine="0"/>
              <w:jc w:val="left"/>
            </w:pPr>
          </w:p>
        </w:tc>
      </w:tr>
      <w:tr w:rsidR="006D795A" w14:paraId="4909AE36" w14:textId="77777777" w:rsidTr="009C05ED">
        <w:tblPrEx>
          <w:tblCellMar>
            <w:top w:w="3" w:type="dxa"/>
            <w:left w:w="0" w:type="dxa"/>
            <w:right w:w="0" w:type="dxa"/>
          </w:tblCellMar>
        </w:tblPrEx>
        <w:trPr>
          <w:trHeight w:val="6959"/>
        </w:trPr>
        <w:tc>
          <w:tcPr>
            <w:tcW w:w="926" w:type="dxa"/>
            <w:tcBorders>
              <w:top w:val="single" w:sz="4" w:space="0" w:color="000000"/>
              <w:left w:val="single" w:sz="4" w:space="0" w:color="000000"/>
              <w:bottom w:val="single" w:sz="4" w:space="0" w:color="000000"/>
              <w:right w:val="single" w:sz="4" w:space="0" w:color="000000"/>
            </w:tcBorders>
          </w:tcPr>
          <w:p w14:paraId="67B5A57F" w14:textId="77777777" w:rsidR="006D795A" w:rsidRDefault="00AD7E2F">
            <w:pPr>
              <w:spacing w:after="0" w:line="259" w:lineRule="auto"/>
              <w:ind w:left="283" w:firstLine="0"/>
              <w:jc w:val="center"/>
            </w:pPr>
            <w:r>
              <w:t xml:space="preserve">5 </w:t>
            </w:r>
          </w:p>
        </w:tc>
        <w:tc>
          <w:tcPr>
            <w:tcW w:w="499" w:type="dxa"/>
            <w:tcBorders>
              <w:top w:val="single" w:sz="4" w:space="0" w:color="000000"/>
              <w:left w:val="single" w:sz="4" w:space="0" w:color="000000"/>
              <w:bottom w:val="single" w:sz="4" w:space="0" w:color="000000"/>
              <w:right w:val="nil"/>
            </w:tcBorders>
          </w:tcPr>
          <w:p w14:paraId="3E9AF25F" w14:textId="77777777" w:rsidR="006D795A" w:rsidRDefault="00AD7E2F">
            <w:pPr>
              <w:spacing w:after="488" w:line="259" w:lineRule="auto"/>
              <w:ind w:left="0" w:right="58" w:firstLine="0"/>
              <w:jc w:val="center"/>
            </w:pPr>
            <w:r>
              <w:t>a.</w:t>
            </w:r>
            <w:r>
              <w:rPr>
                <w:rFonts w:ascii="Arial" w:eastAsia="Arial" w:hAnsi="Arial" w:cs="Arial"/>
              </w:rPr>
              <w:t xml:space="preserve"> </w:t>
            </w:r>
          </w:p>
          <w:p w14:paraId="5950FC4E" w14:textId="77777777" w:rsidR="006D795A" w:rsidRDefault="00AD7E2F">
            <w:pPr>
              <w:spacing w:after="535" w:line="259" w:lineRule="auto"/>
              <w:ind w:left="144" w:firstLine="0"/>
              <w:jc w:val="left"/>
            </w:pPr>
            <w:r>
              <w:t>b.</w:t>
            </w:r>
            <w:r>
              <w:rPr>
                <w:rFonts w:ascii="Arial" w:eastAsia="Arial" w:hAnsi="Arial" w:cs="Arial"/>
              </w:rPr>
              <w:t xml:space="preserve"> </w:t>
            </w:r>
          </w:p>
          <w:p w14:paraId="12EC155B" w14:textId="77777777" w:rsidR="006D795A" w:rsidRDefault="00AD7E2F">
            <w:pPr>
              <w:spacing w:after="994" w:line="259" w:lineRule="auto"/>
              <w:ind w:left="0" w:right="58" w:firstLine="0"/>
              <w:jc w:val="center"/>
            </w:pPr>
            <w:r>
              <w:t>c.</w:t>
            </w:r>
            <w:r>
              <w:rPr>
                <w:rFonts w:ascii="Arial" w:eastAsia="Arial" w:hAnsi="Arial" w:cs="Arial"/>
              </w:rPr>
              <w:t xml:space="preserve"> </w:t>
            </w:r>
          </w:p>
          <w:p w14:paraId="05FBEF72" w14:textId="77777777" w:rsidR="006D795A" w:rsidRDefault="00AD7E2F">
            <w:pPr>
              <w:spacing w:after="262" w:line="259" w:lineRule="auto"/>
              <w:ind w:left="144" w:firstLine="0"/>
              <w:jc w:val="left"/>
            </w:pPr>
            <w:r>
              <w:t>d.</w:t>
            </w:r>
            <w:r>
              <w:rPr>
                <w:rFonts w:ascii="Arial" w:eastAsia="Arial" w:hAnsi="Arial" w:cs="Arial"/>
              </w:rPr>
              <w:t xml:space="preserve"> </w:t>
            </w:r>
          </w:p>
          <w:p w14:paraId="2D1DA269" w14:textId="77777777" w:rsidR="006D795A" w:rsidRDefault="00AD7E2F">
            <w:pPr>
              <w:spacing w:after="233" w:line="259" w:lineRule="auto"/>
              <w:ind w:left="0" w:right="58" w:firstLine="0"/>
              <w:jc w:val="center"/>
            </w:pPr>
            <w:r>
              <w:t>e.</w:t>
            </w:r>
            <w:r>
              <w:rPr>
                <w:rFonts w:ascii="Arial" w:eastAsia="Arial" w:hAnsi="Arial" w:cs="Arial"/>
              </w:rPr>
              <w:t xml:space="preserve"> </w:t>
            </w:r>
          </w:p>
          <w:p w14:paraId="64EC603F" w14:textId="77777777" w:rsidR="006D795A" w:rsidRDefault="00AD7E2F">
            <w:pPr>
              <w:spacing w:after="485" w:line="259" w:lineRule="auto"/>
              <w:ind w:left="0" w:right="82" w:firstLine="0"/>
              <w:jc w:val="center"/>
            </w:pPr>
            <w:r>
              <w:t>f.</w:t>
            </w:r>
            <w:r>
              <w:rPr>
                <w:rFonts w:ascii="Arial" w:eastAsia="Arial" w:hAnsi="Arial" w:cs="Arial"/>
              </w:rPr>
              <w:t xml:space="preserve"> </w:t>
            </w:r>
          </w:p>
          <w:p w14:paraId="5B354360" w14:textId="77777777" w:rsidR="006D795A" w:rsidRDefault="00AD7E2F">
            <w:pPr>
              <w:spacing w:after="233" w:line="259" w:lineRule="auto"/>
              <w:ind w:left="144" w:firstLine="0"/>
              <w:jc w:val="left"/>
            </w:pPr>
            <w:r>
              <w:t>g.</w:t>
            </w:r>
            <w:r>
              <w:rPr>
                <w:rFonts w:ascii="Arial" w:eastAsia="Arial" w:hAnsi="Arial" w:cs="Arial"/>
              </w:rPr>
              <w:t xml:space="preserve"> </w:t>
            </w:r>
          </w:p>
          <w:p w14:paraId="2566A8B2" w14:textId="77777777" w:rsidR="006D795A" w:rsidRDefault="00AD7E2F">
            <w:pPr>
              <w:spacing w:after="484" w:line="259" w:lineRule="auto"/>
              <w:ind w:left="144" w:firstLine="0"/>
              <w:jc w:val="left"/>
            </w:pPr>
            <w:r>
              <w:t>h.</w:t>
            </w:r>
            <w:r>
              <w:rPr>
                <w:rFonts w:ascii="Arial" w:eastAsia="Arial" w:hAnsi="Arial" w:cs="Arial"/>
              </w:rPr>
              <w:t xml:space="preserve"> </w:t>
            </w:r>
          </w:p>
          <w:p w14:paraId="6E6280F0" w14:textId="77777777" w:rsidR="006D795A" w:rsidRDefault="00AD7E2F">
            <w:pPr>
              <w:spacing w:after="0" w:line="259" w:lineRule="auto"/>
              <w:ind w:left="0" w:right="94" w:firstLine="0"/>
              <w:jc w:val="center"/>
            </w:pPr>
            <w:proofErr w:type="spellStart"/>
            <w:r>
              <w:t>i</w:t>
            </w:r>
            <w:proofErr w:type="spellEnd"/>
            <w:r>
              <w:t>.</w:t>
            </w:r>
            <w:r>
              <w:rPr>
                <w:rFonts w:ascii="Arial" w:eastAsia="Arial" w:hAnsi="Arial" w:cs="Arial"/>
              </w:rPr>
              <w:t xml:space="preserve"> </w:t>
            </w:r>
          </w:p>
          <w:p w14:paraId="53F973F1" w14:textId="77777777" w:rsidR="006D795A" w:rsidRDefault="00AD7E2F">
            <w:pPr>
              <w:spacing w:after="265" w:line="259" w:lineRule="auto"/>
              <w:ind w:left="0" w:right="94" w:firstLine="0"/>
              <w:jc w:val="center"/>
            </w:pPr>
            <w:r>
              <w:t>j.</w:t>
            </w:r>
            <w:r>
              <w:rPr>
                <w:rFonts w:ascii="Arial" w:eastAsia="Arial" w:hAnsi="Arial" w:cs="Arial"/>
              </w:rPr>
              <w:t xml:space="preserve"> </w:t>
            </w:r>
          </w:p>
          <w:p w14:paraId="23E1CF07" w14:textId="77777777" w:rsidR="006D795A" w:rsidRDefault="00AD7E2F">
            <w:pPr>
              <w:spacing w:after="0" w:line="259" w:lineRule="auto"/>
              <w:ind w:left="144" w:firstLine="0"/>
              <w:jc w:val="left"/>
            </w:pPr>
            <w:r>
              <w:t>k.</w:t>
            </w:r>
            <w:r>
              <w:rPr>
                <w:rFonts w:ascii="Arial" w:eastAsia="Arial" w:hAnsi="Arial" w:cs="Arial"/>
              </w:rPr>
              <w:t xml:space="preserve"> </w:t>
            </w:r>
          </w:p>
        </w:tc>
        <w:tc>
          <w:tcPr>
            <w:tcW w:w="5323" w:type="dxa"/>
            <w:tcBorders>
              <w:top w:val="single" w:sz="4" w:space="0" w:color="000000"/>
              <w:left w:val="nil"/>
              <w:bottom w:val="single" w:sz="4" w:space="0" w:color="000000"/>
              <w:right w:val="single" w:sz="4" w:space="0" w:color="000000"/>
            </w:tcBorders>
          </w:tcPr>
          <w:p w14:paraId="28CFF74B" w14:textId="77777777" w:rsidR="006D795A" w:rsidRDefault="00AD7E2F">
            <w:pPr>
              <w:spacing w:after="1" w:line="238" w:lineRule="auto"/>
              <w:ind w:left="5" w:right="110" w:firstLine="0"/>
            </w:pPr>
            <w:r>
              <w:t xml:space="preserve">Validated final report of the peer-reviewed AFOLU sector ETF-compliant MRV document concurrently with TNC and BTRs through a stakeholder consultation; </w:t>
            </w:r>
          </w:p>
          <w:p w14:paraId="4D4EB11E" w14:textId="77777777" w:rsidR="006D795A" w:rsidRDefault="00AD7E2F">
            <w:pPr>
              <w:spacing w:after="0" w:line="253" w:lineRule="auto"/>
              <w:ind w:left="5" w:right="111" w:firstLine="0"/>
            </w:pPr>
            <w:r>
              <w:t xml:space="preserve">Sharing best practices and lesson learnt for up scaling  AFOLU-MRV Systems at the event to share experiences of implementing Global CBIT Projects; </w:t>
            </w:r>
          </w:p>
          <w:p w14:paraId="5EEDA091" w14:textId="77777777" w:rsidR="006D795A" w:rsidRDefault="00AD7E2F">
            <w:pPr>
              <w:spacing w:after="4" w:line="237" w:lineRule="auto"/>
              <w:ind w:left="5" w:right="109" w:firstLine="0"/>
            </w:pPr>
            <w:r>
              <w:t xml:space="preserve">Validation of National ETF Compliant MRV Protocols, and National ETF Compliant MRV Monitoring &amp; Reporting Roadmap through stakeholder consultation and published the National ETF Compliant MRV Protocols with National Consultant for ETF; </w:t>
            </w:r>
          </w:p>
          <w:p w14:paraId="5D35BE41" w14:textId="77777777" w:rsidR="006D795A" w:rsidRDefault="00AD7E2F">
            <w:pPr>
              <w:spacing w:after="0" w:line="252" w:lineRule="auto"/>
              <w:ind w:left="5" w:firstLine="0"/>
              <w:jc w:val="left"/>
            </w:pPr>
            <w:r>
              <w:t xml:space="preserve">A meeting to organize the AFOLU Symposium and Global Best Practices Sharing Workshop with all consultants; </w:t>
            </w:r>
          </w:p>
          <w:p w14:paraId="71D0ACCF" w14:textId="77777777" w:rsidR="006D795A" w:rsidRDefault="00AD7E2F">
            <w:pPr>
              <w:spacing w:after="0" w:line="251" w:lineRule="auto"/>
              <w:ind w:left="5" w:firstLine="0"/>
            </w:pPr>
            <w:r>
              <w:t>Stakeholder consultation for the 3</w:t>
            </w:r>
            <w:r>
              <w:rPr>
                <w:vertAlign w:val="superscript"/>
              </w:rPr>
              <w:t>rd</w:t>
            </w:r>
            <w:r>
              <w:t xml:space="preserve"> draft of AFOLU-MRV Assessment Framework; </w:t>
            </w:r>
          </w:p>
          <w:p w14:paraId="6D82824C" w14:textId="77777777" w:rsidR="006D795A" w:rsidRDefault="00AD7E2F">
            <w:pPr>
              <w:spacing w:after="0" w:line="238" w:lineRule="auto"/>
              <w:ind w:left="5" w:right="110" w:firstLine="0"/>
            </w:pPr>
            <w:r>
              <w:t xml:space="preserve">A demonstration of AFOLU MRV System for parallel updating by stakeholders with appropriate security clearance; </w:t>
            </w:r>
          </w:p>
          <w:p w14:paraId="42CD9C9D" w14:textId="77777777" w:rsidR="006D795A" w:rsidRDefault="00AD7E2F">
            <w:pPr>
              <w:spacing w:after="0" w:line="238" w:lineRule="auto"/>
              <w:ind w:left="5" w:right="110" w:firstLine="0"/>
            </w:pPr>
            <w:r>
              <w:t xml:space="preserve">finalized operational manual on AFOLU MRV System through a stakeholder consultation and experts’ opinion;  A preliminary report on the established AFOLU data sharing processes that proof the AFOLU MRV system is </w:t>
            </w:r>
          </w:p>
          <w:p w14:paraId="64FE0860" w14:textId="77777777" w:rsidR="006D795A" w:rsidRDefault="00AD7E2F">
            <w:pPr>
              <w:spacing w:after="0" w:line="259" w:lineRule="auto"/>
              <w:ind w:left="5" w:firstLine="0"/>
              <w:jc w:val="left"/>
            </w:pPr>
            <w:r>
              <w:t xml:space="preserve">functioned very effectively and efficiently; </w:t>
            </w:r>
          </w:p>
          <w:p w14:paraId="009446D0" w14:textId="77777777" w:rsidR="006D795A" w:rsidRDefault="00AD7E2F">
            <w:pPr>
              <w:spacing w:after="0" w:line="259" w:lineRule="auto"/>
              <w:ind w:left="5" w:firstLine="0"/>
              <w:jc w:val="left"/>
            </w:pPr>
            <w:r>
              <w:t xml:space="preserve">Monthly physical progress Report; </w:t>
            </w:r>
          </w:p>
          <w:p w14:paraId="536D374F" w14:textId="77777777" w:rsidR="006D795A" w:rsidRDefault="00AD7E2F">
            <w:pPr>
              <w:spacing w:after="0" w:line="273" w:lineRule="auto"/>
              <w:ind w:left="5" w:firstLine="0"/>
            </w:pPr>
            <w:r>
              <w:t>Review and comment the 3</w:t>
            </w:r>
            <w:r>
              <w:rPr>
                <w:vertAlign w:val="superscript"/>
              </w:rPr>
              <w:t>rd</w:t>
            </w:r>
            <w:r>
              <w:t xml:space="preserve"> deliverables of additional projects implemented by the stakeholder institutions; </w:t>
            </w:r>
          </w:p>
          <w:p w14:paraId="1FEFAFD0" w14:textId="77777777" w:rsidR="006D795A" w:rsidRDefault="00AD7E2F">
            <w:pPr>
              <w:spacing w:after="0" w:line="259" w:lineRule="auto"/>
              <w:ind w:left="5" w:firstLine="0"/>
              <w:jc w:val="left"/>
            </w:pPr>
            <w:r>
              <w:t xml:space="preserve"> Next month work plan of the Consultant; </w:t>
            </w:r>
          </w:p>
        </w:tc>
        <w:tc>
          <w:tcPr>
            <w:tcW w:w="1255" w:type="dxa"/>
            <w:tcBorders>
              <w:top w:val="single" w:sz="4" w:space="0" w:color="000000"/>
              <w:left w:val="single" w:sz="4" w:space="0" w:color="000000"/>
              <w:bottom w:val="single" w:sz="4" w:space="0" w:color="000000"/>
              <w:right w:val="single" w:sz="4" w:space="0" w:color="000000"/>
            </w:tcBorders>
          </w:tcPr>
          <w:p w14:paraId="493882E6" w14:textId="77777777" w:rsidR="006D795A" w:rsidRDefault="00AD7E2F">
            <w:pPr>
              <w:spacing w:after="64" w:line="259" w:lineRule="auto"/>
              <w:ind w:left="168" w:firstLine="0"/>
              <w:jc w:val="center"/>
            </w:pPr>
            <w:r>
              <w:t>20</w:t>
            </w:r>
            <w:r>
              <w:rPr>
                <w:vertAlign w:val="superscript"/>
              </w:rPr>
              <w:t>th</w:t>
            </w:r>
            <w:r>
              <w:t xml:space="preserve"> </w:t>
            </w:r>
          </w:p>
          <w:p w14:paraId="18027E36" w14:textId="77777777" w:rsidR="006D795A" w:rsidRDefault="00AD7E2F">
            <w:pPr>
              <w:spacing w:after="53" w:line="259" w:lineRule="auto"/>
              <w:ind w:left="557" w:firstLine="0"/>
              <w:jc w:val="left"/>
            </w:pPr>
            <w:r>
              <w:t xml:space="preserve">week </w:t>
            </w:r>
          </w:p>
          <w:p w14:paraId="32B08A20" w14:textId="77777777" w:rsidR="006D795A" w:rsidRDefault="00AD7E2F">
            <w:pPr>
              <w:spacing w:after="53" w:line="259" w:lineRule="auto"/>
              <w:ind w:left="0" w:right="106" w:firstLine="0"/>
              <w:jc w:val="center"/>
            </w:pPr>
            <w:r>
              <w:t xml:space="preserve"> </w:t>
            </w:r>
          </w:p>
          <w:p w14:paraId="39AFC36B" w14:textId="77777777" w:rsidR="006D795A" w:rsidRDefault="00AD7E2F">
            <w:pPr>
              <w:spacing w:after="0" w:line="259" w:lineRule="auto"/>
              <w:ind w:left="0" w:right="106" w:firstLine="0"/>
              <w:jc w:val="center"/>
            </w:pPr>
            <w: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26E8B8E3" w14:textId="7879A996" w:rsidR="006D795A" w:rsidRDefault="00AD7E2F">
            <w:pPr>
              <w:spacing w:after="0" w:line="259" w:lineRule="auto"/>
              <w:ind w:left="763" w:firstLine="0"/>
              <w:jc w:val="left"/>
            </w:pPr>
            <w:r>
              <w:t>1</w:t>
            </w:r>
            <w:r w:rsidR="006E63B5">
              <w:t>3</w:t>
            </w:r>
            <w:r>
              <w:t xml:space="preserve">% </w:t>
            </w:r>
          </w:p>
        </w:tc>
      </w:tr>
      <w:tr w:rsidR="006D795A" w14:paraId="1C1ADAC1" w14:textId="77777777" w:rsidTr="009C05ED">
        <w:tblPrEx>
          <w:tblCellMar>
            <w:top w:w="3" w:type="dxa"/>
            <w:left w:w="0" w:type="dxa"/>
            <w:right w:w="0" w:type="dxa"/>
          </w:tblCellMar>
        </w:tblPrEx>
        <w:trPr>
          <w:trHeight w:val="3620"/>
        </w:trPr>
        <w:tc>
          <w:tcPr>
            <w:tcW w:w="926" w:type="dxa"/>
            <w:tcBorders>
              <w:top w:val="single" w:sz="4" w:space="0" w:color="000000"/>
              <w:left w:val="single" w:sz="4" w:space="0" w:color="000000"/>
              <w:bottom w:val="single" w:sz="4" w:space="0" w:color="000000"/>
              <w:right w:val="single" w:sz="4" w:space="0" w:color="000000"/>
            </w:tcBorders>
          </w:tcPr>
          <w:p w14:paraId="136D2DFA" w14:textId="77777777" w:rsidR="006D795A" w:rsidRDefault="00AD7E2F">
            <w:pPr>
              <w:spacing w:after="0" w:line="259" w:lineRule="auto"/>
              <w:ind w:left="283" w:firstLine="0"/>
              <w:jc w:val="center"/>
            </w:pPr>
            <w:r>
              <w:t xml:space="preserve">6 </w:t>
            </w:r>
          </w:p>
        </w:tc>
        <w:tc>
          <w:tcPr>
            <w:tcW w:w="499" w:type="dxa"/>
            <w:tcBorders>
              <w:top w:val="single" w:sz="4" w:space="0" w:color="000000"/>
              <w:left w:val="single" w:sz="4" w:space="0" w:color="000000"/>
              <w:bottom w:val="single" w:sz="4" w:space="0" w:color="000000"/>
              <w:right w:val="nil"/>
            </w:tcBorders>
          </w:tcPr>
          <w:p w14:paraId="5E8999EC" w14:textId="77777777" w:rsidR="006D795A" w:rsidRDefault="00AD7E2F">
            <w:pPr>
              <w:spacing w:after="264" w:line="259" w:lineRule="auto"/>
              <w:ind w:left="0" w:right="58" w:firstLine="0"/>
              <w:jc w:val="center"/>
            </w:pPr>
            <w:r>
              <w:t>a.</w:t>
            </w:r>
            <w:r>
              <w:rPr>
                <w:rFonts w:ascii="Arial" w:eastAsia="Arial" w:hAnsi="Arial" w:cs="Arial"/>
              </w:rPr>
              <w:t xml:space="preserve"> </w:t>
            </w:r>
          </w:p>
          <w:p w14:paraId="5FE2E539" w14:textId="77777777" w:rsidR="006D795A" w:rsidRDefault="00AD7E2F">
            <w:pPr>
              <w:spacing w:after="485" w:line="259" w:lineRule="auto"/>
              <w:ind w:left="144" w:firstLine="0"/>
              <w:jc w:val="left"/>
            </w:pPr>
            <w:r>
              <w:t>b.</w:t>
            </w:r>
            <w:r>
              <w:rPr>
                <w:rFonts w:ascii="Arial" w:eastAsia="Arial" w:hAnsi="Arial" w:cs="Arial"/>
              </w:rPr>
              <w:t xml:space="preserve"> </w:t>
            </w:r>
          </w:p>
          <w:p w14:paraId="1E80AA87" w14:textId="77777777" w:rsidR="006D795A" w:rsidRDefault="00AD7E2F">
            <w:pPr>
              <w:spacing w:after="0" w:line="259" w:lineRule="auto"/>
              <w:ind w:left="0" w:right="58" w:firstLine="0"/>
              <w:jc w:val="center"/>
            </w:pPr>
            <w:r>
              <w:t>c.</w:t>
            </w:r>
            <w:r>
              <w:rPr>
                <w:rFonts w:ascii="Arial" w:eastAsia="Arial" w:hAnsi="Arial" w:cs="Arial"/>
              </w:rPr>
              <w:t xml:space="preserve"> </w:t>
            </w:r>
          </w:p>
          <w:p w14:paraId="491AC952" w14:textId="77777777" w:rsidR="006D795A" w:rsidRDefault="00AD7E2F">
            <w:pPr>
              <w:spacing w:after="487" w:line="259" w:lineRule="auto"/>
              <w:ind w:left="144" w:firstLine="0"/>
              <w:jc w:val="left"/>
            </w:pPr>
            <w:r>
              <w:t>d.</w:t>
            </w:r>
            <w:r>
              <w:rPr>
                <w:rFonts w:ascii="Arial" w:eastAsia="Arial" w:hAnsi="Arial" w:cs="Arial"/>
              </w:rPr>
              <w:t xml:space="preserve"> </w:t>
            </w:r>
          </w:p>
          <w:p w14:paraId="23AA252F" w14:textId="77777777" w:rsidR="006D795A" w:rsidRDefault="00AD7E2F">
            <w:pPr>
              <w:spacing w:after="264" w:line="259" w:lineRule="auto"/>
              <w:ind w:left="0" w:right="58" w:firstLine="0"/>
              <w:jc w:val="center"/>
            </w:pPr>
            <w:r>
              <w:t>e.</w:t>
            </w:r>
            <w:r>
              <w:rPr>
                <w:rFonts w:ascii="Arial" w:eastAsia="Arial" w:hAnsi="Arial" w:cs="Arial"/>
              </w:rPr>
              <w:t xml:space="preserve"> </w:t>
            </w:r>
          </w:p>
          <w:p w14:paraId="5161401C" w14:textId="77777777" w:rsidR="006D795A" w:rsidRDefault="00AD7E2F">
            <w:pPr>
              <w:spacing w:after="0" w:line="259" w:lineRule="auto"/>
              <w:ind w:left="0" w:right="82" w:firstLine="0"/>
              <w:jc w:val="center"/>
            </w:pPr>
            <w:r>
              <w:t>f.</w:t>
            </w:r>
            <w:r>
              <w:rPr>
                <w:rFonts w:ascii="Arial" w:eastAsia="Arial" w:hAnsi="Arial" w:cs="Arial"/>
              </w:rPr>
              <w:t xml:space="preserve"> </w:t>
            </w:r>
          </w:p>
        </w:tc>
        <w:tc>
          <w:tcPr>
            <w:tcW w:w="5323" w:type="dxa"/>
            <w:tcBorders>
              <w:top w:val="single" w:sz="4" w:space="0" w:color="000000"/>
              <w:left w:val="nil"/>
              <w:bottom w:val="single" w:sz="4" w:space="0" w:color="000000"/>
              <w:right w:val="single" w:sz="4" w:space="0" w:color="000000"/>
            </w:tcBorders>
          </w:tcPr>
          <w:p w14:paraId="1AE54951" w14:textId="77777777" w:rsidR="006D795A" w:rsidRDefault="00AD7E2F">
            <w:pPr>
              <w:spacing w:after="0" w:line="254" w:lineRule="auto"/>
              <w:ind w:left="5" w:firstLine="0"/>
            </w:pPr>
            <w:r>
              <w:t xml:space="preserve">Evaluate and provide comments for the final draft of AFOLU-MRV Assessment Framework; </w:t>
            </w:r>
          </w:p>
          <w:p w14:paraId="693A656A" w14:textId="77777777" w:rsidR="006D795A" w:rsidRDefault="00AD7E2F">
            <w:pPr>
              <w:spacing w:after="0" w:line="238" w:lineRule="auto"/>
              <w:ind w:left="5" w:right="110" w:firstLine="0"/>
            </w:pPr>
            <w:r>
              <w:t xml:space="preserve">A report on compiled AFOLU-MRV best practices with relation to similar practices in other NDC sectors through expert opinion together with National Consultant for ETF; Review and provide inputs for Narrative Report of LOA4; A draft report on the established AFOLU MRV System that proof the system is functioned very effectively and efficiently through stakeholder consultation;   </w:t>
            </w:r>
          </w:p>
          <w:p w14:paraId="00518E2B" w14:textId="77777777" w:rsidR="006D795A" w:rsidRDefault="00AD7E2F">
            <w:pPr>
              <w:spacing w:after="0" w:line="264" w:lineRule="auto"/>
              <w:ind w:left="5" w:firstLine="0"/>
            </w:pPr>
            <w:r>
              <w:t>The 1</w:t>
            </w:r>
            <w:r>
              <w:rPr>
                <w:vertAlign w:val="superscript"/>
              </w:rPr>
              <w:t>st</w:t>
            </w:r>
            <w:r>
              <w:t xml:space="preserve"> testing report of AFOLU MRV System generated through AFOLU-MRV Assessment Framework; </w:t>
            </w:r>
          </w:p>
          <w:p w14:paraId="3AFE92F6" w14:textId="77777777" w:rsidR="006D795A" w:rsidRDefault="00AD7E2F">
            <w:pPr>
              <w:spacing w:after="0" w:line="259" w:lineRule="auto"/>
              <w:ind w:left="5" w:right="111" w:firstLine="0"/>
            </w:pPr>
            <w:r>
              <w:t xml:space="preserve">Validation of the AFOLU-MRV Assessment Framework through stakeholder consultation in collaboration with National Consultant for ETF;  </w:t>
            </w:r>
          </w:p>
          <w:p w14:paraId="10744EDC" w14:textId="77777777" w:rsidR="009C05ED" w:rsidRDefault="009C05ED">
            <w:pPr>
              <w:spacing w:after="0" w:line="259" w:lineRule="auto"/>
              <w:ind w:left="5" w:right="111" w:firstLine="0"/>
            </w:pPr>
          </w:p>
          <w:p w14:paraId="3BE2C467" w14:textId="77777777" w:rsidR="009C05ED" w:rsidRDefault="009C05ED">
            <w:pPr>
              <w:spacing w:after="0" w:line="259" w:lineRule="auto"/>
              <w:ind w:left="5" w:right="111" w:firstLine="0"/>
            </w:pPr>
          </w:p>
          <w:p w14:paraId="53C7C85C" w14:textId="77777777" w:rsidR="009C05ED" w:rsidRDefault="009C05ED">
            <w:pPr>
              <w:spacing w:after="0" w:line="259" w:lineRule="auto"/>
              <w:ind w:left="5" w:right="111" w:firstLine="0"/>
            </w:pPr>
          </w:p>
        </w:tc>
        <w:tc>
          <w:tcPr>
            <w:tcW w:w="1255" w:type="dxa"/>
            <w:tcBorders>
              <w:top w:val="single" w:sz="4" w:space="0" w:color="000000"/>
              <w:left w:val="single" w:sz="4" w:space="0" w:color="000000"/>
              <w:bottom w:val="single" w:sz="4" w:space="0" w:color="000000"/>
              <w:right w:val="single" w:sz="4" w:space="0" w:color="000000"/>
            </w:tcBorders>
          </w:tcPr>
          <w:p w14:paraId="325E48DE" w14:textId="77777777" w:rsidR="006D795A" w:rsidRDefault="00AD7E2F">
            <w:pPr>
              <w:spacing w:after="63" w:line="259" w:lineRule="auto"/>
              <w:ind w:left="168" w:firstLine="0"/>
              <w:jc w:val="center"/>
            </w:pPr>
            <w:r>
              <w:t>24</w:t>
            </w:r>
            <w:r>
              <w:rPr>
                <w:vertAlign w:val="superscript"/>
              </w:rPr>
              <w:t>th</w:t>
            </w:r>
            <w:r>
              <w:t xml:space="preserve"> </w:t>
            </w:r>
          </w:p>
          <w:p w14:paraId="661E2D89" w14:textId="77777777" w:rsidR="006D795A" w:rsidRDefault="00AD7E2F">
            <w:pPr>
              <w:spacing w:after="53" w:line="259" w:lineRule="auto"/>
              <w:ind w:left="557" w:firstLine="0"/>
              <w:jc w:val="left"/>
            </w:pPr>
            <w:r>
              <w:t xml:space="preserve">week </w:t>
            </w:r>
          </w:p>
          <w:p w14:paraId="2EC5C626" w14:textId="77777777" w:rsidR="006D795A" w:rsidRDefault="00AD7E2F">
            <w:pPr>
              <w:spacing w:after="53" w:line="259" w:lineRule="auto"/>
              <w:ind w:left="0" w:right="106" w:firstLine="0"/>
              <w:jc w:val="center"/>
            </w:pPr>
            <w:r>
              <w:t xml:space="preserve"> </w:t>
            </w:r>
          </w:p>
          <w:p w14:paraId="744F706D" w14:textId="77777777" w:rsidR="006D795A" w:rsidRDefault="00AD7E2F">
            <w:pPr>
              <w:spacing w:after="0" w:line="259" w:lineRule="auto"/>
              <w:ind w:left="0" w:right="106" w:firstLine="0"/>
              <w:jc w:val="center"/>
            </w:pPr>
            <w:r>
              <w:t xml:space="preserve"> </w:t>
            </w:r>
          </w:p>
        </w:tc>
        <w:tc>
          <w:tcPr>
            <w:tcW w:w="1248" w:type="dxa"/>
            <w:tcBorders>
              <w:top w:val="single" w:sz="4" w:space="0" w:color="000000"/>
              <w:left w:val="single" w:sz="4" w:space="0" w:color="000000"/>
              <w:bottom w:val="single" w:sz="4" w:space="0" w:color="000000"/>
              <w:right w:val="single" w:sz="4" w:space="0" w:color="000000"/>
            </w:tcBorders>
          </w:tcPr>
          <w:p w14:paraId="2698F086" w14:textId="3CFE2F90" w:rsidR="006D795A" w:rsidRDefault="00AD7E2F">
            <w:pPr>
              <w:spacing w:after="53" w:line="259" w:lineRule="auto"/>
              <w:ind w:left="763" w:firstLine="0"/>
              <w:jc w:val="left"/>
            </w:pPr>
            <w:r>
              <w:t>1</w:t>
            </w:r>
            <w:r w:rsidR="006E63B5">
              <w:t>3</w:t>
            </w:r>
            <w:r>
              <w:t xml:space="preserve">% </w:t>
            </w:r>
          </w:p>
          <w:p w14:paraId="544FFFF2" w14:textId="77777777" w:rsidR="006D795A" w:rsidRDefault="00AD7E2F">
            <w:pPr>
              <w:spacing w:after="0" w:line="259" w:lineRule="auto"/>
              <w:ind w:left="495" w:firstLine="0"/>
              <w:jc w:val="center"/>
            </w:pPr>
            <w:r>
              <w:t xml:space="preserve"> </w:t>
            </w:r>
          </w:p>
        </w:tc>
      </w:tr>
    </w:tbl>
    <w:p w14:paraId="4D46F0E9" w14:textId="77777777" w:rsidR="006D795A" w:rsidRDefault="006D795A">
      <w:pPr>
        <w:spacing w:after="0" w:line="259" w:lineRule="auto"/>
        <w:ind w:left="-1791" w:right="8" w:firstLine="0"/>
        <w:jc w:val="left"/>
      </w:pPr>
    </w:p>
    <w:tbl>
      <w:tblPr>
        <w:tblStyle w:val="TableGrid"/>
        <w:tblW w:w="9494" w:type="dxa"/>
        <w:tblInd w:w="14" w:type="dxa"/>
        <w:tblCellMar>
          <w:top w:w="12" w:type="dxa"/>
          <w:right w:w="53" w:type="dxa"/>
        </w:tblCellMar>
        <w:tblLook w:val="04A0" w:firstRow="1" w:lastRow="0" w:firstColumn="1" w:lastColumn="0" w:noHBand="0" w:noVBand="1"/>
      </w:tblPr>
      <w:tblGrid>
        <w:gridCol w:w="926"/>
        <w:gridCol w:w="408"/>
        <w:gridCol w:w="5414"/>
        <w:gridCol w:w="1255"/>
        <w:gridCol w:w="1491"/>
      </w:tblGrid>
      <w:tr w:rsidR="006D795A" w14:paraId="6C7220B0" w14:textId="77777777">
        <w:trPr>
          <w:trHeight w:val="339"/>
        </w:trPr>
        <w:tc>
          <w:tcPr>
            <w:tcW w:w="926" w:type="dxa"/>
            <w:tcBorders>
              <w:top w:val="single" w:sz="4" w:space="0" w:color="000000"/>
              <w:left w:val="single" w:sz="4" w:space="0" w:color="000000"/>
              <w:bottom w:val="single" w:sz="4" w:space="0" w:color="000000"/>
              <w:right w:val="single" w:sz="4" w:space="0" w:color="000000"/>
            </w:tcBorders>
          </w:tcPr>
          <w:p w14:paraId="3594E978" w14:textId="77777777" w:rsidR="006D795A" w:rsidRDefault="00AD7E2F">
            <w:pPr>
              <w:spacing w:after="0" w:line="259" w:lineRule="auto"/>
              <w:ind w:left="0" w:right="55" w:firstLine="0"/>
              <w:jc w:val="right"/>
            </w:pPr>
            <w:r>
              <w:rPr>
                <w:b/>
              </w:rPr>
              <w:lastRenderedPageBreak/>
              <w:t xml:space="preserve">No </w:t>
            </w:r>
          </w:p>
        </w:tc>
        <w:tc>
          <w:tcPr>
            <w:tcW w:w="5822" w:type="dxa"/>
            <w:gridSpan w:val="2"/>
            <w:tcBorders>
              <w:top w:val="single" w:sz="4" w:space="0" w:color="000000"/>
              <w:left w:val="single" w:sz="4" w:space="0" w:color="000000"/>
              <w:bottom w:val="single" w:sz="4" w:space="0" w:color="000000"/>
              <w:right w:val="single" w:sz="4" w:space="0" w:color="000000"/>
            </w:tcBorders>
          </w:tcPr>
          <w:p w14:paraId="2CCD7DBB" w14:textId="77777777" w:rsidR="006D795A" w:rsidRDefault="00AD7E2F">
            <w:pPr>
              <w:spacing w:after="0" w:line="259" w:lineRule="auto"/>
              <w:ind w:left="493" w:firstLine="0"/>
              <w:jc w:val="center"/>
            </w:pPr>
            <w:r>
              <w:rPr>
                <w:b/>
              </w:rPr>
              <w:t xml:space="preserve">Deliverable </w:t>
            </w:r>
          </w:p>
        </w:tc>
        <w:tc>
          <w:tcPr>
            <w:tcW w:w="1255" w:type="dxa"/>
            <w:tcBorders>
              <w:top w:val="single" w:sz="4" w:space="0" w:color="000000"/>
              <w:left w:val="single" w:sz="4" w:space="0" w:color="000000"/>
              <w:bottom w:val="single" w:sz="4" w:space="0" w:color="000000"/>
              <w:right w:val="single" w:sz="4" w:space="0" w:color="000000"/>
            </w:tcBorders>
          </w:tcPr>
          <w:p w14:paraId="625D404E" w14:textId="77777777" w:rsidR="006D795A" w:rsidRDefault="00AD7E2F">
            <w:pPr>
              <w:spacing w:after="0" w:line="259" w:lineRule="auto"/>
              <w:ind w:left="0" w:right="53" w:firstLine="0"/>
              <w:jc w:val="right"/>
            </w:pPr>
            <w:r>
              <w:rPr>
                <w:b/>
              </w:rPr>
              <w:t xml:space="preserve">Time* </w:t>
            </w:r>
          </w:p>
        </w:tc>
        <w:tc>
          <w:tcPr>
            <w:tcW w:w="1491" w:type="dxa"/>
            <w:tcBorders>
              <w:top w:val="single" w:sz="4" w:space="0" w:color="000000"/>
              <w:left w:val="single" w:sz="4" w:space="0" w:color="000000"/>
              <w:bottom w:val="single" w:sz="4" w:space="0" w:color="000000"/>
              <w:right w:val="single" w:sz="4" w:space="0" w:color="000000"/>
            </w:tcBorders>
          </w:tcPr>
          <w:p w14:paraId="2E78D437" w14:textId="77777777" w:rsidR="006D795A" w:rsidRDefault="00AD7E2F">
            <w:pPr>
              <w:spacing w:after="0" w:line="259" w:lineRule="auto"/>
              <w:ind w:left="0" w:right="57" w:firstLine="0"/>
              <w:jc w:val="right"/>
            </w:pPr>
            <w:r>
              <w:rPr>
                <w:b/>
              </w:rPr>
              <w:t xml:space="preserve">Payment </w:t>
            </w:r>
          </w:p>
        </w:tc>
      </w:tr>
      <w:tr w:rsidR="006D795A" w14:paraId="765ACF69" w14:textId="77777777">
        <w:trPr>
          <w:trHeight w:val="1358"/>
        </w:trPr>
        <w:tc>
          <w:tcPr>
            <w:tcW w:w="926" w:type="dxa"/>
            <w:tcBorders>
              <w:top w:val="single" w:sz="4" w:space="0" w:color="000000"/>
              <w:left w:val="single" w:sz="4" w:space="0" w:color="000000"/>
              <w:bottom w:val="single" w:sz="4" w:space="0" w:color="000000"/>
              <w:right w:val="single" w:sz="4" w:space="0" w:color="000000"/>
            </w:tcBorders>
          </w:tcPr>
          <w:p w14:paraId="715CF08D" w14:textId="77777777" w:rsidR="006D795A" w:rsidRDefault="006D795A">
            <w:pPr>
              <w:spacing w:after="160" w:line="259" w:lineRule="auto"/>
              <w:ind w:left="0" w:firstLine="0"/>
              <w:jc w:val="left"/>
            </w:pPr>
          </w:p>
        </w:tc>
        <w:tc>
          <w:tcPr>
            <w:tcW w:w="5822" w:type="dxa"/>
            <w:gridSpan w:val="2"/>
            <w:tcBorders>
              <w:top w:val="single" w:sz="4" w:space="0" w:color="000000"/>
              <w:left w:val="single" w:sz="4" w:space="0" w:color="000000"/>
              <w:bottom w:val="single" w:sz="4" w:space="0" w:color="000000"/>
              <w:right w:val="single" w:sz="4" w:space="0" w:color="000000"/>
            </w:tcBorders>
          </w:tcPr>
          <w:p w14:paraId="158551BA" w14:textId="77777777" w:rsidR="006D795A" w:rsidRDefault="00AD7E2F">
            <w:pPr>
              <w:numPr>
                <w:ilvl w:val="0"/>
                <w:numId w:val="17"/>
              </w:numPr>
              <w:spacing w:after="0" w:line="254" w:lineRule="auto"/>
              <w:ind w:hanging="360"/>
              <w:jc w:val="left"/>
            </w:pPr>
            <w:r>
              <w:t xml:space="preserve">A meeting to organize the AFOLU Symposium and Global Best Practices Sharing Workshop together with National </w:t>
            </w:r>
          </w:p>
          <w:p w14:paraId="369D13D4" w14:textId="77777777" w:rsidR="006D795A" w:rsidRDefault="00AD7E2F">
            <w:pPr>
              <w:spacing w:after="0" w:line="259" w:lineRule="auto"/>
              <w:ind w:left="504" w:firstLine="0"/>
              <w:jc w:val="left"/>
            </w:pPr>
            <w:r>
              <w:t xml:space="preserve">Consultant for ETF;  </w:t>
            </w:r>
          </w:p>
          <w:p w14:paraId="430E7BE4" w14:textId="77777777" w:rsidR="006D795A" w:rsidRDefault="00AD7E2F">
            <w:pPr>
              <w:numPr>
                <w:ilvl w:val="0"/>
                <w:numId w:val="17"/>
              </w:numPr>
              <w:spacing w:after="0" w:line="259" w:lineRule="auto"/>
              <w:ind w:hanging="360"/>
              <w:jc w:val="left"/>
            </w:pPr>
            <w:r>
              <w:t xml:space="preserve">Monthly physical progress report; </w:t>
            </w:r>
          </w:p>
          <w:p w14:paraId="1DB3A56F" w14:textId="77777777" w:rsidR="006D795A" w:rsidRDefault="00AD7E2F">
            <w:pPr>
              <w:numPr>
                <w:ilvl w:val="0"/>
                <w:numId w:val="17"/>
              </w:numPr>
              <w:spacing w:after="0" w:line="259" w:lineRule="auto"/>
              <w:ind w:hanging="360"/>
              <w:jc w:val="left"/>
            </w:pPr>
            <w:r>
              <w:t xml:space="preserve">Next month work plan of the Consultant; </w:t>
            </w:r>
          </w:p>
        </w:tc>
        <w:tc>
          <w:tcPr>
            <w:tcW w:w="1255" w:type="dxa"/>
            <w:tcBorders>
              <w:top w:val="single" w:sz="4" w:space="0" w:color="000000"/>
              <w:left w:val="single" w:sz="4" w:space="0" w:color="000000"/>
              <w:bottom w:val="single" w:sz="4" w:space="0" w:color="000000"/>
              <w:right w:val="single" w:sz="4" w:space="0" w:color="000000"/>
            </w:tcBorders>
          </w:tcPr>
          <w:p w14:paraId="0FDE515E" w14:textId="77777777" w:rsidR="006D795A" w:rsidRDefault="006D795A">
            <w:pPr>
              <w:spacing w:after="160" w:line="259" w:lineRule="auto"/>
              <w:ind w:left="0" w:firstLine="0"/>
              <w:jc w:val="left"/>
            </w:pPr>
          </w:p>
        </w:tc>
        <w:tc>
          <w:tcPr>
            <w:tcW w:w="1491" w:type="dxa"/>
            <w:tcBorders>
              <w:top w:val="single" w:sz="4" w:space="0" w:color="000000"/>
              <w:left w:val="single" w:sz="4" w:space="0" w:color="000000"/>
              <w:bottom w:val="single" w:sz="4" w:space="0" w:color="000000"/>
              <w:right w:val="single" w:sz="4" w:space="0" w:color="000000"/>
            </w:tcBorders>
          </w:tcPr>
          <w:p w14:paraId="5EE445E8" w14:textId="77777777" w:rsidR="006D795A" w:rsidRDefault="006D795A">
            <w:pPr>
              <w:spacing w:after="160" w:line="259" w:lineRule="auto"/>
              <w:ind w:left="0" w:firstLine="0"/>
              <w:jc w:val="left"/>
            </w:pPr>
          </w:p>
        </w:tc>
      </w:tr>
      <w:tr w:rsidR="006D795A" w14:paraId="6A226CC0" w14:textId="77777777">
        <w:trPr>
          <w:trHeight w:val="4817"/>
        </w:trPr>
        <w:tc>
          <w:tcPr>
            <w:tcW w:w="926" w:type="dxa"/>
            <w:tcBorders>
              <w:top w:val="single" w:sz="4" w:space="0" w:color="000000"/>
              <w:left w:val="single" w:sz="4" w:space="0" w:color="000000"/>
              <w:bottom w:val="single" w:sz="4" w:space="0" w:color="000000"/>
              <w:right w:val="single" w:sz="4" w:space="0" w:color="000000"/>
            </w:tcBorders>
          </w:tcPr>
          <w:p w14:paraId="14D3F232" w14:textId="77777777" w:rsidR="006D795A" w:rsidRDefault="00AD7E2F">
            <w:pPr>
              <w:spacing w:after="0" w:line="259" w:lineRule="auto"/>
              <w:ind w:left="336" w:firstLine="0"/>
              <w:jc w:val="center"/>
            </w:pPr>
            <w:r>
              <w:t xml:space="preserve">7 </w:t>
            </w:r>
          </w:p>
        </w:tc>
        <w:tc>
          <w:tcPr>
            <w:tcW w:w="408" w:type="dxa"/>
            <w:tcBorders>
              <w:top w:val="single" w:sz="4" w:space="0" w:color="000000"/>
              <w:left w:val="single" w:sz="4" w:space="0" w:color="000000"/>
              <w:bottom w:val="single" w:sz="4" w:space="0" w:color="000000"/>
              <w:right w:val="nil"/>
            </w:tcBorders>
          </w:tcPr>
          <w:p w14:paraId="21FF362B" w14:textId="77777777" w:rsidR="006D795A" w:rsidRDefault="00AD7E2F">
            <w:pPr>
              <w:spacing w:after="230" w:line="259" w:lineRule="auto"/>
              <w:ind w:left="108" w:firstLine="0"/>
              <w:jc w:val="left"/>
            </w:pPr>
            <w:r>
              <w:t>a.</w:t>
            </w:r>
            <w:r>
              <w:rPr>
                <w:rFonts w:ascii="Arial" w:eastAsia="Arial" w:hAnsi="Arial" w:cs="Arial"/>
              </w:rPr>
              <w:t xml:space="preserve"> </w:t>
            </w:r>
          </w:p>
          <w:p w14:paraId="56CDC678" w14:textId="77777777" w:rsidR="006D795A" w:rsidRDefault="00AD7E2F">
            <w:pPr>
              <w:spacing w:after="487" w:line="259" w:lineRule="auto"/>
              <w:ind w:left="108" w:firstLine="0"/>
              <w:jc w:val="left"/>
            </w:pPr>
            <w:r>
              <w:t>b.</w:t>
            </w:r>
            <w:r>
              <w:rPr>
                <w:rFonts w:ascii="Arial" w:eastAsia="Arial" w:hAnsi="Arial" w:cs="Arial"/>
              </w:rPr>
              <w:t xml:space="preserve"> </w:t>
            </w:r>
          </w:p>
          <w:p w14:paraId="2F43C1F0" w14:textId="77777777" w:rsidR="006D795A" w:rsidRDefault="00AD7E2F">
            <w:pPr>
              <w:spacing w:after="485" w:line="259" w:lineRule="auto"/>
              <w:ind w:left="108" w:firstLine="0"/>
              <w:jc w:val="left"/>
            </w:pPr>
            <w:r>
              <w:t>c.</w:t>
            </w:r>
            <w:r>
              <w:rPr>
                <w:rFonts w:ascii="Arial" w:eastAsia="Arial" w:hAnsi="Arial" w:cs="Arial"/>
              </w:rPr>
              <w:t xml:space="preserve"> </w:t>
            </w:r>
          </w:p>
          <w:p w14:paraId="5573CD95" w14:textId="77777777" w:rsidR="006D795A" w:rsidRDefault="00AD7E2F">
            <w:pPr>
              <w:spacing w:after="233" w:line="259" w:lineRule="auto"/>
              <w:ind w:left="108" w:firstLine="0"/>
              <w:jc w:val="left"/>
            </w:pPr>
            <w:r>
              <w:t>d.</w:t>
            </w:r>
            <w:r>
              <w:rPr>
                <w:rFonts w:ascii="Arial" w:eastAsia="Arial" w:hAnsi="Arial" w:cs="Arial"/>
              </w:rPr>
              <w:t xml:space="preserve"> </w:t>
            </w:r>
          </w:p>
          <w:p w14:paraId="56A2AC36" w14:textId="77777777" w:rsidR="006D795A" w:rsidRDefault="00AD7E2F">
            <w:pPr>
              <w:spacing w:after="485" w:line="259" w:lineRule="auto"/>
              <w:ind w:left="108" w:firstLine="0"/>
              <w:jc w:val="left"/>
            </w:pPr>
            <w:r>
              <w:t>e.</w:t>
            </w:r>
            <w:r>
              <w:rPr>
                <w:rFonts w:ascii="Arial" w:eastAsia="Arial" w:hAnsi="Arial" w:cs="Arial"/>
              </w:rPr>
              <w:t xml:space="preserve"> </w:t>
            </w:r>
          </w:p>
          <w:p w14:paraId="39B580B7" w14:textId="77777777" w:rsidR="006D795A" w:rsidRDefault="00AD7E2F">
            <w:pPr>
              <w:spacing w:after="739" w:line="259" w:lineRule="auto"/>
              <w:ind w:left="108" w:firstLine="0"/>
              <w:jc w:val="left"/>
            </w:pPr>
            <w:r>
              <w:t>f.</w:t>
            </w:r>
            <w:r>
              <w:rPr>
                <w:rFonts w:ascii="Arial" w:eastAsia="Arial" w:hAnsi="Arial" w:cs="Arial"/>
              </w:rPr>
              <w:t xml:space="preserve"> </w:t>
            </w:r>
          </w:p>
          <w:p w14:paraId="21055296" w14:textId="787010FA" w:rsidR="00E269D1" w:rsidRDefault="00E269D1" w:rsidP="00E269D1">
            <w:pPr>
              <w:spacing w:after="0" w:line="259" w:lineRule="auto"/>
              <w:ind w:left="108" w:firstLine="0"/>
              <w:jc w:val="left"/>
            </w:pPr>
            <w:r>
              <w:t>g.</w:t>
            </w:r>
          </w:p>
          <w:p w14:paraId="35C283F6" w14:textId="77777777" w:rsidR="00E269D1" w:rsidRDefault="00E269D1" w:rsidP="00E269D1">
            <w:pPr>
              <w:spacing w:after="0" w:line="259" w:lineRule="auto"/>
              <w:ind w:left="108" w:firstLine="0"/>
              <w:jc w:val="left"/>
              <w:rPr>
                <w:rFonts w:ascii="Arial" w:eastAsia="Arial" w:hAnsi="Arial" w:cs="Arial"/>
              </w:rPr>
            </w:pPr>
          </w:p>
          <w:p w14:paraId="6D3D44E1" w14:textId="77777777" w:rsidR="00E269D1" w:rsidRDefault="00E269D1" w:rsidP="00E269D1">
            <w:pPr>
              <w:spacing w:after="0" w:line="259" w:lineRule="auto"/>
              <w:ind w:left="108" w:firstLine="0"/>
              <w:jc w:val="left"/>
              <w:rPr>
                <w:rFonts w:ascii="Arial" w:eastAsia="Arial" w:hAnsi="Arial" w:cs="Arial"/>
              </w:rPr>
            </w:pPr>
            <w:r>
              <w:rPr>
                <w:rFonts w:ascii="Arial" w:eastAsia="Arial" w:hAnsi="Arial" w:cs="Arial"/>
              </w:rPr>
              <w:t>h.</w:t>
            </w:r>
          </w:p>
          <w:p w14:paraId="2BFA4DDB" w14:textId="77777777" w:rsidR="00E269D1" w:rsidRDefault="00E269D1" w:rsidP="00E269D1">
            <w:pPr>
              <w:spacing w:after="0" w:line="259" w:lineRule="auto"/>
              <w:ind w:left="108" w:firstLine="0"/>
              <w:jc w:val="left"/>
              <w:rPr>
                <w:rFonts w:ascii="Arial" w:eastAsia="Arial" w:hAnsi="Arial" w:cs="Arial"/>
              </w:rPr>
            </w:pPr>
          </w:p>
          <w:p w14:paraId="06D0D61A" w14:textId="77777777" w:rsidR="00E269D1" w:rsidRDefault="00E269D1" w:rsidP="00E269D1">
            <w:pPr>
              <w:spacing w:after="0" w:line="259" w:lineRule="auto"/>
              <w:ind w:left="108" w:firstLine="0"/>
              <w:jc w:val="left"/>
              <w:rPr>
                <w:rFonts w:ascii="Arial" w:eastAsia="Arial" w:hAnsi="Arial" w:cs="Arial"/>
              </w:rPr>
            </w:pPr>
          </w:p>
          <w:p w14:paraId="34362D67" w14:textId="50866551" w:rsidR="00E269D1" w:rsidRDefault="00E269D1" w:rsidP="00E269D1">
            <w:pPr>
              <w:spacing w:after="0" w:line="259" w:lineRule="auto"/>
              <w:ind w:left="-46" w:firstLine="46"/>
              <w:jc w:val="left"/>
              <w:rPr>
                <w:rFonts w:ascii="Arial" w:eastAsia="Arial" w:hAnsi="Arial" w:cs="Arial"/>
              </w:rPr>
            </w:pPr>
            <w:proofErr w:type="spellStart"/>
            <w:r>
              <w:rPr>
                <w:rFonts w:ascii="Arial" w:eastAsia="Arial" w:hAnsi="Arial" w:cs="Arial"/>
              </w:rPr>
              <w:t>i</w:t>
            </w:r>
            <w:proofErr w:type="spellEnd"/>
            <w:r>
              <w:rPr>
                <w:rFonts w:ascii="Arial" w:eastAsia="Arial" w:hAnsi="Arial" w:cs="Arial"/>
              </w:rPr>
              <w:t>.</w:t>
            </w:r>
          </w:p>
          <w:p w14:paraId="263A52F5" w14:textId="2D0A287B" w:rsidR="00E269D1" w:rsidRDefault="00E269D1" w:rsidP="00E269D1">
            <w:pPr>
              <w:spacing w:after="0" w:line="259" w:lineRule="auto"/>
              <w:ind w:left="108" w:firstLine="0"/>
              <w:jc w:val="left"/>
              <w:rPr>
                <w:rFonts w:ascii="Arial" w:eastAsia="Arial" w:hAnsi="Arial" w:cs="Arial"/>
              </w:rPr>
            </w:pPr>
            <w:r>
              <w:rPr>
                <w:rFonts w:ascii="Arial" w:eastAsia="Arial" w:hAnsi="Arial" w:cs="Arial"/>
              </w:rPr>
              <w:t>j.</w:t>
            </w:r>
          </w:p>
          <w:p w14:paraId="1259C1E7" w14:textId="77777777" w:rsidR="00E269D1" w:rsidRDefault="00E269D1" w:rsidP="00E269D1">
            <w:pPr>
              <w:spacing w:after="0" w:line="259" w:lineRule="auto"/>
              <w:ind w:left="108" w:firstLine="0"/>
              <w:jc w:val="left"/>
              <w:rPr>
                <w:rFonts w:ascii="Arial" w:eastAsia="Arial" w:hAnsi="Arial" w:cs="Arial"/>
              </w:rPr>
            </w:pPr>
          </w:p>
          <w:p w14:paraId="3F122CA3" w14:textId="6AEC16DB" w:rsidR="00E269D1" w:rsidRPr="00E269D1" w:rsidRDefault="00E269D1" w:rsidP="00E269D1">
            <w:pPr>
              <w:spacing w:after="0" w:line="259" w:lineRule="auto"/>
              <w:jc w:val="left"/>
              <w:rPr>
                <w:rFonts w:ascii="Arial" w:eastAsia="Arial" w:hAnsi="Arial" w:cs="Arial"/>
              </w:rPr>
            </w:pPr>
          </w:p>
        </w:tc>
        <w:tc>
          <w:tcPr>
            <w:tcW w:w="5414" w:type="dxa"/>
            <w:tcBorders>
              <w:top w:val="single" w:sz="4" w:space="0" w:color="000000"/>
              <w:left w:val="nil"/>
              <w:bottom w:val="single" w:sz="4" w:space="0" w:color="000000"/>
              <w:right w:val="single" w:sz="4" w:space="0" w:color="000000"/>
            </w:tcBorders>
          </w:tcPr>
          <w:p w14:paraId="37474B00" w14:textId="77777777" w:rsidR="006D795A" w:rsidRDefault="00AD7E2F">
            <w:pPr>
              <w:spacing w:after="0" w:line="257" w:lineRule="auto"/>
              <w:ind w:left="7" w:firstLine="0"/>
            </w:pPr>
            <w:r>
              <w:t>Provide technical inputs for the 2</w:t>
            </w:r>
            <w:r>
              <w:rPr>
                <w:vertAlign w:val="superscript"/>
              </w:rPr>
              <w:t>nd</w:t>
            </w:r>
            <w:r>
              <w:t xml:space="preserve"> Monitoring Report of AFOLU MRV System; </w:t>
            </w:r>
          </w:p>
          <w:p w14:paraId="45150B0D" w14:textId="77777777" w:rsidR="006D795A" w:rsidRDefault="00AD7E2F">
            <w:pPr>
              <w:spacing w:after="1" w:line="238" w:lineRule="auto"/>
              <w:ind w:left="7" w:right="60" w:firstLine="0"/>
            </w:pPr>
            <w:r>
              <w:t xml:space="preserve">Final report on the established AFOLU MRV System that proof the system is functioned very effectively and efficiently through stakeholder consultation;   </w:t>
            </w:r>
          </w:p>
          <w:p w14:paraId="5355D993" w14:textId="77777777" w:rsidR="006D795A" w:rsidRDefault="00AD7E2F">
            <w:pPr>
              <w:spacing w:after="2" w:line="237" w:lineRule="auto"/>
              <w:ind w:left="7" w:right="57" w:firstLine="0"/>
            </w:pPr>
            <w:r>
              <w:t xml:space="preserve">Launching of major deliverables/outputs related to AFOLU MRV System produced by the project together with National Consultant for ETF; </w:t>
            </w:r>
          </w:p>
          <w:p w14:paraId="3B6F7376" w14:textId="3DAD42BE" w:rsidR="00E269D1" w:rsidRDefault="00AD7E2F" w:rsidP="00E269D1">
            <w:pPr>
              <w:spacing w:after="1" w:line="237" w:lineRule="auto"/>
              <w:ind w:left="7" w:right="57" w:firstLine="0"/>
            </w:pPr>
            <w:r>
              <w:t xml:space="preserve">Final validated progress report on the degree of completion in various MRV cycle with National Consultant for ETF; Launch and publish the report of a peer-reviewed AFOLU sector ETF-compliant MRV document concurrently with TNC and BTR1 together with National Consultant for ETF; Draft report on the established AFOLU data sharing processes that proof the AFOLU MRV system is functioned very effectively and efficiently through stakeholder consultation together with National Consultant for ETF; </w:t>
            </w:r>
          </w:p>
          <w:p w14:paraId="384E672B" w14:textId="01E91584" w:rsidR="00E269D1" w:rsidRDefault="00E269D1" w:rsidP="00E269D1">
            <w:pPr>
              <w:spacing w:after="1" w:line="237" w:lineRule="auto"/>
              <w:ind w:left="0" w:right="57" w:firstLine="0"/>
            </w:pPr>
            <w:r w:rsidRPr="00E269D1">
              <w:t>Organize the pilot test of the Measurement Framework for relevant stakeholders</w:t>
            </w:r>
          </w:p>
          <w:p w14:paraId="2E23B1AC" w14:textId="0F1E6E2C" w:rsidR="00E269D1" w:rsidRDefault="00E269D1" w:rsidP="00E269D1">
            <w:pPr>
              <w:spacing w:after="1" w:line="237" w:lineRule="auto"/>
              <w:ind w:left="7" w:right="57" w:firstLine="0"/>
            </w:pPr>
            <w:r w:rsidRPr="00E269D1">
              <w:t>Organize a stakeholder consultation for validation of proxy measures for M&amp;R of adaptation actions through relevant stakeholders and experts’ opinions;</w:t>
            </w:r>
          </w:p>
          <w:p w14:paraId="47274C4E" w14:textId="66D1CAA8" w:rsidR="00E269D1" w:rsidRDefault="00AD7E2F" w:rsidP="00E269D1">
            <w:pPr>
              <w:spacing w:after="1" w:line="237" w:lineRule="auto"/>
              <w:ind w:left="-93" w:right="57" w:firstLine="100"/>
            </w:pPr>
            <w:r>
              <w:t xml:space="preserve">Monthly physical progress report; </w:t>
            </w:r>
          </w:p>
          <w:p w14:paraId="6E514B54" w14:textId="204B6E10" w:rsidR="006D795A" w:rsidRDefault="00AD7E2F" w:rsidP="00E269D1">
            <w:pPr>
              <w:spacing w:after="1" w:line="237" w:lineRule="auto"/>
              <w:ind w:left="7" w:right="57" w:firstLine="0"/>
            </w:pPr>
            <w:r>
              <w:t xml:space="preserve">Next month work plan of the consultant; </w:t>
            </w:r>
          </w:p>
        </w:tc>
        <w:tc>
          <w:tcPr>
            <w:tcW w:w="1255" w:type="dxa"/>
            <w:tcBorders>
              <w:top w:val="single" w:sz="4" w:space="0" w:color="000000"/>
              <w:left w:val="single" w:sz="4" w:space="0" w:color="000000"/>
              <w:bottom w:val="single" w:sz="4" w:space="0" w:color="000000"/>
              <w:right w:val="single" w:sz="4" w:space="0" w:color="000000"/>
            </w:tcBorders>
          </w:tcPr>
          <w:p w14:paraId="3FC3C143" w14:textId="77777777" w:rsidR="006D795A" w:rsidRDefault="00AD7E2F">
            <w:pPr>
              <w:spacing w:after="63" w:line="259" w:lineRule="auto"/>
              <w:ind w:left="682" w:firstLine="0"/>
              <w:jc w:val="left"/>
            </w:pPr>
            <w:r>
              <w:t>28</w:t>
            </w:r>
            <w:r>
              <w:rPr>
                <w:vertAlign w:val="superscript"/>
              </w:rPr>
              <w:t>th</w:t>
            </w:r>
            <w:r>
              <w:t xml:space="preserve"> </w:t>
            </w:r>
          </w:p>
          <w:p w14:paraId="53DA08F8" w14:textId="77777777" w:rsidR="006D795A" w:rsidRDefault="00AD7E2F">
            <w:pPr>
              <w:spacing w:after="53" w:line="259" w:lineRule="auto"/>
              <w:ind w:left="0" w:right="118" w:firstLine="0"/>
              <w:jc w:val="right"/>
            </w:pPr>
            <w:r>
              <w:t xml:space="preserve">week </w:t>
            </w:r>
          </w:p>
          <w:p w14:paraId="6E9705EE" w14:textId="77777777" w:rsidR="006D795A" w:rsidRDefault="00AD7E2F">
            <w:pPr>
              <w:spacing w:after="53" w:line="259" w:lineRule="auto"/>
              <w:ind w:left="547" w:firstLine="0"/>
              <w:jc w:val="center"/>
            </w:pPr>
            <w:r>
              <w:t xml:space="preserve"> </w:t>
            </w:r>
          </w:p>
          <w:p w14:paraId="32CB749F" w14:textId="77777777" w:rsidR="006D795A" w:rsidRDefault="00AD7E2F">
            <w:pPr>
              <w:spacing w:after="0" w:line="259" w:lineRule="auto"/>
              <w:ind w:left="547" w:firstLine="0"/>
              <w:jc w:val="center"/>
            </w:pPr>
            <w: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4245C6A9" w14:textId="61AB0AEA" w:rsidR="006D795A" w:rsidRDefault="00AD7E2F">
            <w:pPr>
              <w:spacing w:after="53" w:line="259" w:lineRule="auto"/>
              <w:ind w:left="763" w:firstLine="0"/>
              <w:jc w:val="left"/>
            </w:pPr>
            <w:r>
              <w:t>1</w:t>
            </w:r>
            <w:r w:rsidR="006E63B5">
              <w:t>2</w:t>
            </w:r>
            <w:r>
              <w:t xml:space="preserve">% </w:t>
            </w:r>
          </w:p>
          <w:p w14:paraId="09E32581" w14:textId="77777777" w:rsidR="006D795A" w:rsidRDefault="00AD7E2F">
            <w:pPr>
              <w:spacing w:after="0" w:line="259" w:lineRule="auto"/>
              <w:ind w:left="548" w:firstLine="0"/>
              <w:jc w:val="center"/>
            </w:pPr>
            <w:r>
              <w:t xml:space="preserve"> </w:t>
            </w:r>
          </w:p>
        </w:tc>
      </w:tr>
      <w:tr w:rsidR="006D795A" w14:paraId="37690559" w14:textId="77777777">
        <w:trPr>
          <w:trHeight w:val="6387"/>
        </w:trPr>
        <w:tc>
          <w:tcPr>
            <w:tcW w:w="926" w:type="dxa"/>
            <w:tcBorders>
              <w:top w:val="single" w:sz="4" w:space="0" w:color="000000"/>
              <w:left w:val="single" w:sz="4" w:space="0" w:color="000000"/>
              <w:bottom w:val="single" w:sz="4" w:space="0" w:color="000000"/>
              <w:right w:val="single" w:sz="4" w:space="0" w:color="000000"/>
            </w:tcBorders>
          </w:tcPr>
          <w:p w14:paraId="45B2E601" w14:textId="77777777" w:rsidR="006D795A" w:rsidRDefault="00AD7E2F">
            <w:pPr>
              <w:spacing w:after="0" w:line="259" w:lineRule="auto"/>
              <w:ind w:left="336" w:firstLine="0"/>
              <w:jc w:val="center"/>
            </w:pPr>
            <w:r>
              <w:lastRenderedPageBreak/>
              <w:t xml:space="preserve">8 </w:t>
            </w:r>
          </w:p>
        </w:tc>
        <w:tc>
          <w:tcPr>
            <w:tcW w:w="408" w:type="dxa"/>
            <w:tcBorders>
              <w:top w:val="single" w:sz="4" w:space="0" w:color="000000"/>
              <w:left w:val="single" w:sz="4" w:space="0" w:color="000000"/>
              <w:bottom w:val="single" w:sz="4" w:space="0" w:color="000000"/>
              <w:right w:val="nil"/>
            </w:tcBorders>
          </w:tcPr>
          <w:p w14:paraId="7B2E8F8C" w14:textId="77777777" w:rsidR="006D795A" w:rsidRDefault="00AD7E2F">
            <w:pPr>
              <w:spacing w:after="533" w:line="259" w:lineRule="auto"/>
              <w:ind w:left="108" w:firstLine="0"/>
              <w:jc w:val="left"/>
            </w:pPr>
            <w:r>
              <w:t>a.</w:t>
            </w:r>
            <w:r>
              <w:rPr>
                <w:rFonts w:ascii="Arial" w:eastAsia="Arial" w:hAnsi="Arial" w:cs="Arial"/>
              </w:rPr>
              <w:t xml:space="preserve"> </w:t>
            </w:r>
          </w:p>
          <w:p w14:paraId="4445F03C" w14:textId="77777777" w:rsidR="006D795A" w:rsidRDefault="00AD7E2F">
            <w:pPr>
              <w:spacing w:after="233" w:line="259" w:lineRule="auto"/>
              <w:ind w:left="108" w:firstLine="0"/>
              <w:jc w:val="left"/>
            </w:pPr>
            <w:r>
              <w:t>b.</w:t>
            </w:r>
            <w:r>
              <w:rPr>
                <w:rFonts w:ascii="Arial" w:eastAsia="Arial" w:hAnsi="Arial" w:cs="Arial"/>
              </w:rPr>
              <w:t xml:space="preserve"> </w:t>
            </w:r>
          </w:p>
          <w:p w14:paraId="4A1E09BC" w14:textId="77777777" w:rsidR="006D795A" w:rsidRDefault="00AD7E2F">
            <w:pPr>
              <w:spacing w:after="737" w:line="259" w:lineRule="auto"/>
              <w:ind w:left="108" w:firstLine="0"/>
              <w:jc w:val="left"/>
            </w:pPr>
            <w:r>
              <w:t>c.</w:t>
            </w:r>
            <w:r>
              <w:rPr>
                <w:rFonts w:ascii="Arial" w:eastAsia="Arial" w:hAnsi="Arial" w:cs="Arial"/>
              </w:rPr>
              <w:t xml:space="preserve"> </w:t>
            </w:r>
          </w:p>
          <w:p w14:paraId="7D684643" w14:textId="77777777" w:rsidR="006D795A" w:rsidRDefault="00AD7E2F">
            <w:pPr>
              <w:spacing w:after="487" w:line="259" w:lineRule="auto"/>
              <w:ind w:left="108" w:firstLine="0"/>
              <w:jc w:val="left"/>
            </w:pPr>
            <w:r>
              <w:t>d.</w:t>
            </w:r>
            <w:r>
              <w:rPr>
                <w:rFonts w:ascii="Arial" w:eastAsia="Arial" w:hAnsi="Arial" w:cs="Arial"/>
              </w:rPr>
              <w:t xml:space="preserve"> </w:t>
            </w:r>
          </w:p>
          <w:p w14:paraId="245C77CB" w14:textId="77777777" w:rsidR="006D795A" w:rsidRDefault="00AD7E2F">
            <w:pPr>
              <w:spacing w:after="485" w:line="259" w:lineRule="auto"/>
              <w:ind w:left="108" w:firstLine="0"/>
              <w:jc w:val="left"/>
            </w:pPr>
            <w:r>
              <w:t>e.</w:t>
            </w:r>
            <w:r>
              <w:rPr>
                <w:rFonts w:ascii="Arial" w:eastAsia="Arial" w:hAnsi="Arial" w:cs="Arial"/>
              </w:rPr>
              <w:t xml:space="preserve"> </w:t>
            </w:r>
          </w:p>
          <w:p w14:paraId="0A6C7F8A" w14:textId="77777777" w:rsidR="006D795A" w:rsidRDefault="00AD7E2F">
            <w:pPr>
              <w:spacing w:after="485" w:line="259" w:lineRule="auto"/>
              <w:ind w:left="108" w:firstLine="0"/>
              <w:jc w:val="left"/>
            </w:pPr>
            <w:r>
              <w:t>f.</w:t>
            </w:r>
            <w:r>
              <w:rPr>
                <w:rFonts w:ascii="Arial" w:eastAsia="Arial" w:hAnsi="Arial" w:cs="Arial"/>
              </w:rPr>
              <w:t xml:space="preserve"> </w:t>
            </w:r>
          </w:p>
          <w:p w14:paraId="7F658DF9" w14:textId="77777777" w:rsidR="006D795A" w:rsidRDefault="00AD7E2F">
            <w:pPr>
              <w:spacing w:after="739" w:line="259" w:lineRule="auto"/>
              <w:ind w:left="108" w:firstLine="0"/>
              <w:jc w:val="left"/>
            </w:pPr>
            <w:r>
              <w:t>g.</w:t>
            </w:r>
            <w:r>
              <w:rPr>
                <w:rFonts w:ascii="Arial" w:eastAsia="Arial" w:hAnsi="Arial" w:cs="Arial"/>
              </w:rPr>
              <w:t xml:space="preserve"> </w:t>
            </w:r>
          </w:p>
          <w:p w14:paraId="7604762D" w14:textId="77777777" w:rsidR="006D795A" w:rsidRDefault="00AD7E2F">
            <w:pPr>
              <w:spacing w:after="0" w:line="259" w:lineRule="auto"/>
              <w:ind w:left="108" w:firstLine="0"/>
              <w:jc w:val="left"/>
            </w:pPr>
            <w:r>
              <w:t>h.</w:t>
            </w:r>
            <w:r>
              <w:rPr>
                <w:rFonts w:ascii="Arial" w:eastAsia="Arial" w:hAnsi="Arial" w:cs="Arial"/>
              </w:rPr>
              <w:t xml:space="preserve"> </w:t>
            </w:r>
          </w:p>
          <w:p w14:paraId="24368BC5" w14:textId="77777777" w:rsidR="006D795A" w:rsidRDefault="00AD7E2F">
            <w:pPr>
              <w:spacing w:after="0" w:line="259" w:lineRule="auto"/>
              <w:ind w:left="108" w:firstLine="0"/>
              <w:jc w:val="left"/>
            </w:pPr>
            <w:proofErr w:type="spellStart"/>
            <w:r>
              <w:t>i</w:t>
            </w:r>
            <w:proofErr w:type="spellEnd"/>
            <w:r>
              <w:t>.</w:t>
            </w:r>
            <w:r>
              <w:rPr>
                <w:rFonts w:ascii="Arial" w:eastAsia="Arial" w:hAnsi="Arial" w:cs="Arial"/>
              </w:rPr>
              <w:t xml:space="preserve"> </w:t>
            </w:r>
          </w:p>
          <w:p w14:paraId="5B9CBBF0" w14:textId="02D90912" w:rsidR="006D795A" w:rsidRDefault="00AD7E2F">
            <w:pPr>
              <w:spacing w:after="0" w:line="259" w:lineRule="auto"/>
              <w:ind w:left="108" w:firstLine="0"/>
              <w:jc w:val="left"/>
            </w:pPr>
            <w:r>
              <w:rPr>
                <w:rFonts w:ascii="Arial" w:eastAsia="Arial" w:hAnsi="Arial" w:cs="Arial"/>
              </w:rPr>
              <w:t xml:space="preserve"> </w:t>
            </w:r>
          </w:p>
        </w:tc>
        <w:tc>
          <w:tcPr>
            <w:tcW w:w="5414" w:type="dxa"/>
            <w:tcBorders>
              <w:top w:val="single" w:sz="4" w:space="0" w:color="000000"/>
              <w:left w:val="nil"/>
              <w:bottom w:val="single" w:sz="4" w:space="0" w:color="000000"/>
              <w:right w:val="single" w:sz="4" w:space="0" w:color="000000"/>
            </w:tcBorders>
          </w:tcPr>
          <w:p w14:paraId="26E2C8F2" w14:textId="77777777" w:rsidR="006D795A" w:rsidRDefault="00AD7E2F">
            <w:pPr>
              <w:spacing w:after="0" w:line="252" w:lineRule="auto"/>
              <w:ind w:left="0" w:right="57" w:firstLine="0"/>
            </w:pPr>
            <w:r>
              <w:t xml:space="preserve">A test run of the AFOLU MRV System and optimum operationalization to be ensured together with all consultants and CCS officials; </w:t>
            </w:r>
          </w:p>
          <w:p w14:paraId="6543AED3" w14:textId="4729FDB5" w:rsidR="006D795A" w:rsidRDefault="00AD7E2F">
            <w:pPr>
              <w:spacing w:after="2" w:line="236" w:lineRule="auto"/>
              <w:ind w:left="0" w:firstLine="0"/>
            </w:pPr>
            <w:r>
              <w:t xml:space="preserve">A </w:t>
            </w:r>
            <w:proofErr w:type="gramStart"/>
            <w:r>
              <w:t>hands</w:t>
            </w:r>
            <w:r w:rsidR="0025705D">
              <w:t xml:space="preserve"> </w:t>
            </w:r>
            <w:r>
              <w:t>on</w:t>
            </w:r>
            <w:proofErr w:type="gramEnd"/>
            <w:r>
              <w:t xml:space="preserve"> training on AFOLU MRV System for the data providers to the system; </w:t>
            </w:r>
          </w:p>
          <w:p w14:paraId="7096B65B" w14:textId="77777777" w:rsidR="006D795A" w:rsidRDefault="00AD7E2F">
            <w:pPr>
              <w:spacing w:after="0" w:line="237" w:lineRule="auto"/>
              <w:ind w:left="0" w:right="56" w:firstLine="0"/>
            </w:pPr>
            <w:r>
              <w:t xml:space="preserve">A TOT </w:t>
            </w:r>
            <w:proofErr w:type="spellStart"/>
            <w:r>
              <w:t>programme</w:t>
            </w:r>
            <w:proofErr w:type="spellEnd"/>
            <w:r>
              <w:t xml:space="preserve"> for trainers of AFOLU Sector related training institutions on climate change &amp; its impacts, GHG Inventory preparation, MRV cycles and vulnerability assessment;  </w:t>
            </w:r>
          </w:p>
          <w:p w14:paraId="60DEBBDD" w14:textId="77777777" w:rsidR="006D795A" w:rsidRDefault="00AD7E2F">
            <w:pPr>
              <w:spacing w:after="1" w:line="238" w:lineRule="auto"/>
              <w:ind w:left="0" w:right="54" w:firstLine="0"/>
            </w:pPr>
            <w:r>
              <w:t xml:space="preserve">A feedback session after operationalized the AFOLU-MRV System together with all the data entry and verification authorities;  </w:t>
            </w:r>
          </w:p>
          <w:p w14:paraId="5BDA0266" w14:textId="77777777" w:rsidR="006D795A" w:rsidRDefault="00AD7E2F">
            <w:pPr>
              <w:spacing w:after="2" w:line="237" w:lineRule="auto"/>
              <w:ind w:left="0" w:right="61" w:firstLine="0"/>
            </w:pPr>
            <w:r>
              <w:t xml:space="preserve">A demonstration on safeguard check list of climate change adaptation with development of projects prepared by this project; </w:t>
            </w:r>
          </w:p>
          <w:p w14:paraId="559AD939" w14:textId="77777777" w:rsidR="006D795A" w:rsidRDefault="00AD7E2F">
            <w:pPr>
              <w:spacing w:after="0" w:line="238" w:lineRule="auto"/>
              <w:ind w:left="0" w:right="55" w:firstLine="0"/>
            </w:pPr>
            <w:r>
              <w:t xml:space="preserve">Validated pilot studies of proxy measures and frequency for proxy measures together with National Consultant for ETF through stakeholder consultation; </w:t>
            </w:r>
          </w:p>
          <w:p w14:paraId="308C3534" w14:textId="77777777" w:rsidR="006D795A" w:rsidRDefault="00AD7E2F">
            <w:pPr>
              <w:spacing w:after="0" w:line="238" w:lineRule="auto"/>
              <w:ind w:left="0" w:right="57" w:firstLine="0"/>
            </w:pPr>
            <w:r>
              <w:t xml:space="preserve">Final report on the established AFOLU data sharing processes that proof the AFOLU MRV system is functioned very effectively and efficiently through stakeholder </w:t>
            </w:r>
          </w:p>
          <w:p w14:paraId="0DE1C909" w14:textId="77777777" w:rsidR="006D795A" w:rsidRDefault="00AD7E2F">
            <w:pPr>
              <w:spacing w:after="0" w:line="259" w:lineRule="auto"/>
              <w:ind w:left="0" w:firstLine="0"/>
              <w:jc w:val="left"/>
            </w:pPr>
            <w:r>
              <w:t xml:space="preserve">consultation together National Consultant for ETF;   </w:t>
            </w:r>
          </w:p>
          <w:p w14:paraId="29EA1A24" w14:textId="77777777" w:rsidR="006D795A" w:rsidRDefault="00AD7E2F">
            <w:pPr>
              <w:spacing w:after="0" w:line="259" w:lineRule="auto"/>
              <w:ind w:left="0" w:firstLine="0"/>
              <w:jc w:val="left"/>
            </w:pPr>
            <w:r>
              <w:t xml:space="preserve">A report on the feedback session; </w:t>
            </w:r>
          </w:p>
          <w:p w14:paraId="4505D298" w14:textId="2AB1F8BD" w:rsidR="006D795A" w:rsidRDefault="00AD7E2F">
            <w:pPr>
              <w:spacing w:after="0" w:line="259" w:lineRule="auto"/>
              <w:ind w:left="0" w:firstLine="0"/>
              <w:jc w:val="left"/>
            </w:pPr>
            <w:r>
              <w:t xml:space="preserve"> </w:t>
            </w:r>
            <w:r w:rsidR="009C05ED">
              <w:t>A training for relevant stakeholders on MRV and MRV related protocols developed by the project, data provision guidelines, GHG Inventory preparation and MRV cycles</w:t>
            </w:r>
            <w:r w:rsidR="009C05ED">
              <w:rPr>
                <w:i/>
              </w:rPr>
              <w:t>;</w:t>
            </w:r>
          </w:p>
        </w:tc>
        <w:tc>
          <w:tcPr>
            <w:tcW w:w="1255" w:type="dxa"/>
            <w:tcBorders>
              <w:top w:val="single" w:sz="4" w:space="0" w:color="000000"/>
              <w:left w:val="single" w:sz="4" w:space="0" w:color="000000"/>
              <w:bottom w:val="single" w:sz="4" w:space="0" w:color="000000"/>
              <w:right w:val="single" w:sz="4" w:space="0" w:color="000000"/>
            </w:tcBorders>
          </w:tcPr>
          <w:p w14:paraId="0B6CE30B" w14:textId="77777777" w:rsidR="006D795A" w:rsidRDefault="00AD7E2F">
            <w:pPr>
              <w:spacing w:after="0" w:line="324" w:lineRule="auto"/>
              <w:ind w:left="557"/>
              <w:jc w:val="left"/>
            </w:pPr>
            <w:r>
              <w:t>32</w:t>
            </w:r>
            <w:r>
              <w:rPr>
                <w:vertAlign w:val="superscript"/>
              </w:rPr>
              <w:t>nd</w:t>
            </w:r>
            <w:r>
              <w:t xml:space="preserve"> week </w:t>
            </w:r>
          </w:p>
          <w:p w14:paraId="6B4EDDF5" w14:textId="77777777" w:rsidR="006D795A" w:rsidRDefault="00AD7E2F">
            <w:pPr>
              <w:spacing w:after="0" w:line="259" w:lineRule="auto"/>
              <w:ind w:left="0" w:right="53" w:firstLine="0"/>
              <w:jc w:val="center"/>
            </w:pPr>
            <w: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4BA5EC5A" w14:textId="47BFAF75" w:rsidR="006D795A" w:rsidRDefault="00AD7E2F">
            <w:pPr>
              <w:spacing w:after="0" w:line="259" w:lineRule="auto"/>
              <w:ind w:left="763" w:firstLine="0"/>
              <w:jc w:val="left"/>
            </w:pPr>
            <w:r>
              <w:t>1</w:t>
            </w:r>
            <w:r w:rsidR="006E63B5">
              <w:t>4</w:t>
            </w:r>
            <w:r>
              <w:t xml:space="preserve">% </w:t>
            </w:r>
          </w:p>
        </w:tc>
      </w:tr>
      <w:tr w:rsidR="006D795A" w14:paraId="3E6C12D6" w14:textId="77777777">
        <w:trPr>
          <w:trHeight w:val="5324"/>
        </w:trPr>
        <w:tc>
          <w:tcPr>
            <w:tcW w:w="926" w:type="dxa"/>
            <w:tcBorders>
              <w:top w:val="single" w:sz="4" w:space="0" w:color="000000"/>
              <w:left w:val="single" w:sz="4" w:space="0" w:color="000000"/>
              <w:bottom w:val="single" w:sz="4" w:space="0" w:color="000000"/>
              <w:right w:val="single" w:sz="4" w:space="0" w:color="000000"/>
            </w:tcBorders>
          </w:tcPr>
          <w:p w14:paraId="7AC29B9D" w14:textId="77777777" w:rsidR="006D795A" w:rsidRDefault="006D795A">
            <w:pPr>
              <w:spacing w:after="160" w:line="259" w:lineRule="auto"/>
              <w:ind w:left="0" w:firstLine="0"/>
              <w:jc w:val="left"/>
            </w:pPr>
          </w:p>
        </w:tc>
        <w:tc>
          <w:tcPr>
            <w:tcW w:w="5822" w:type="dxa"/>
            <w:gridSpan w:val="2"/>
            <w:tcBorders>
              <w:top w:val="single" w:sz="4" w:space="0" w:color="000000"/>
              <w:left w:val="single" w:sz="4" w:space="0" w:color="000000"/>
              <w:bottom w:val="single" w:sz="4" w:space="0" w:color="000000"/>
              <w:right w:val="single" w:sz="4" w:space="0" w:color="000000"/>
            </w:tcBorders>
          </w:tcPr>
          <w:p w14:paraId="16D8CC0D" w14:textId="731AF311" w:rsidR="006D795A" w:rsidRDefault="00AD7E2F" w:rsidP="009C05ED">
            <w:pPr>
              <w:pStyle w:val="ListParagraph"/>
              <w:numPr>
                <w:ilvl w:val="0"/>
                <w:numId w:val="17"/>
              </w:numPr>
              <w:spacing w:after="0" w:line="239" w:lineRule="auto"/>
              <w:ind w:hanging="462"/>
            </w:pPr>
            <w:r>
              <w:t xml:space="preserve">The final test of measurement protocols on GHG Inventory and M&amp;R of adaptation together with stakeholders and </w:t>
            </w:r>
          </w:p>
          <w:p w14:paraId="1618C580" w14:textId="77777777" w:rsidR="006D795A" w:rsidRDefault="00AD7E2F">
            <w:pPr>
              <w:spacing w:after="0" w:line="259" w:lineRule="auto"/>
              <w:ind w:left="269" w:firstLine="0"/>
              <w:jc w:val="left"/>
            </w:pPr>
            <w:r>
              <w:t xml:space="preserve">National Consultant for ETF; </w:t>
            </w:r>
            <w:r>
              <w:rPr>
                <w:i/>
              </w:rPr>
              <w:t xml:space="preserve"> </w:t>
            </w:r>
          </w:p>
          <w:p w14:paraId="4F5D6A82" w14:textId="77777777" w:rsidR="006D795A" w:rsidRDefault="00AD7E2F" w:rsidP="009C05ED">
            <w:pPr>
              <w:numPr>
                <w:ilvl w:val="0"/>
                <w:numId w:val="17"/>
              </w:numPr>
              <w:spacing w:after="1" w:line="238" w:lineRule="auto"/>
              <w:ind w:hanging="462"/>
            </w:pPr>
            <w:r>
              <w:t xml:space="preserve">A monitoring report of results-based outputs of the AFOLU MRV System and measures to resolve </w:t>
            </w:r>
            <w:r>
              <w:t>outstanding operational issues including constrains and challenges prevailing;</w:t>
            </w:r>
            <w:r>
              <w:rPr>
                <w:i/>
              </w:rPr>
              <w:t xml:space="preserve"> </w:t>
            </w:r>
          </w:p>
          <w:p w14:paraId="4DCBE11B" w14:textId="77777777" w:rsidR="006D795A" w:rsidRDefault="00AD7E2F" w:rsidP="009C05ED">
            <w:pPr>
              <w:numPr>
                <w:ilvl w:val="0"/>
                <w:numId w:val="17"/>
              </w:numPr>
              <w:spacing w:after="2" w:line="238" w:lineRule="auto"/>
              <w:ind w:hanging="462"/>
            </w:pPr>
            <w:r>
              <w:t>A validated report of GHG Inventory and M&amp;R adaptation activities consolidated into the AFOLU MRV System through a stakeholder Consultation;</w:t>
            </w:r>
            <w:r>
              <w:rPr>
                <w:i/>
              </w:rPr>
              <w:t xml:space="preserve"> </w:t>
            </w:r>
          </w:p>
          <w:p w14:paraId="2187A785" w14:textId="77777777" w:rsidR="006D795A" w:rsidRDefault="00AD7E2F" w:rsidP="009C05ED">
            <w:pPr>
              <w:numPr>
                <w:ilvl w:val="0"/>
                <w:numId w:val="17"/>
              </w:numPr>
              <w:spacing w:after="0" w:line="259" w:lineRule="auto"/>
              <w:ind w:hanging="462"/>
            </w:pPr>
            <w:r>
              <w:t xml:space="preserve">Monitor and supervise the Project closure and its report; </w:t>
            </w:r>
          </w:p>
          <w:p w14:paraId="6C326391" w14:textId="77777777" w:rsidR="006D795A" w:rsidRDefault="00AD7E2F" w:rsidP="009C05ED">
            <w:pPr>
              <w:numPr>
                <w:ilvl w:val="0"/>
                <w:numId w:val="17"/>
              </w:numPr>
              <w:spacing w:after="0" w:line="259" w:lineRule="auto"/>
              <w:ind w:hanging="462"/>
            </w:pPr>
            <w:r>
              <w:t xml:space="preserve">Project termination reports; </w:t>
            </w:r>
          </w:p>
          <w:p w14:paraId="6422B21A" w14:textId="77777777" w:rsidR="006D795A" w:rsidRDefault="00AD7E2F" w:rsidP="009C05ED">
            <w:pPr>
              <w:numPr>
                <w:ilvl w:val="0"/>
                <w:numId w:val="17"/>
              </w:numPr>
              <w:spacing w:after="1" w:line="239" w:lineRule="auto"/>
              <w:ind w:hanging="462"/>
            </w:pPr>
            <w:r>
              <w:t xml:space="preserve">Review and provide inputs for Annual Performance Report of the project; </w:t>
            </w:r>
          </w:p>
          <w:p w14:paraId="791D50F2" w14:textId="77777777" w:rsidR="006D795A" w:rsidRDefault="00AD7E2F" w:rsidP="009C05ED">
            <w:pPr>
              <w:numPr>
                <w:ilvl w:val="0"/>
                <w:numId w:val="17"/>
              </w:numPr>
              <w:spacing w:after="0" w:line="259" w:lineRule="auto"/>
              <w:ind w:hanging="462"/>
            </w:pPr>
            <w:r>
              <w:t xml:space="preserve">Review and provide inputs for the Narrative Report of </w:t>
            </w:r>
          </w:p>
          <w:p w14:paraId="74B74162" w14:textId="77777777" w:rsidR="006D795A" w:rsidRDefault="00AD7E2F" w:rsidP="009C05ED">
            <w:pPr>
              <w:spacing w:after="0" w:line="259" w:lineRule="auto"/>
              <w:ind w:left="269" w:firstLine="223"/>
              <w:jc w:val="left"/>
            </w:pPr>
            <w:r>
              <w:t xml:space="preserve">LOA5; </w:t>
            </w:r>
          </w:p>
          <w:p w14:paraId="355434FA" w14:textId="77777777" w:rsidR="006D795A" w:rsidRDefault="00AD7E2F" w:rsidP="009C05ED">
            <w:pPr>
              <w:numPr>
                <w:ilvl w:val="0"/>
                <w:numId w:val="17"/>
              </w:numPr>
              <w:spacing w:after="3" w:line="236" w:lineRule="auto"/>
              <w:ind w:hanging="462"/>
            </w:pPr>
            <w:r>
              <w:t xml:space="preserve">Any other report/document required to submit to the MOE and FAO; </w:t>
            </w:r>
          </w:p>
          <w:p w14:paraId="7A8135B5" w14:textId="77777777" w:rsidR="006D795A" w:rsidRDefault="00AD7E2F" w:rsidP="009C05ED">
            <w:pPr>
              <w:numPr>
                <w:ilvl w:val="0"/>
                <w:numId w:val="17"/>
              </w:numPr>
              <w:spacing w:after="0" w:line="259" w:lineRule="auto"/>
              <w:ind w:hanging="462"/>
            </w:pPr>
            <w:r>
              <w:t>Monthly physical progress of the Consultant;</w:t>
            </w:r>
            <w:r>
              <w:rPr>
                <w:i/>
              </w:rPr>
              <w:t xml:space="preserve"> </w:t>
            </w:r>
          </w:p>
        </w:tc>
        <w:tc>
          <w:tcPr>
            <w:tcW w:w="1255" w:type="dxa"/>
            <w:tcBorders>
              <w:top w:val="single" w:sz="4" w:space="0" w:color="000000"/>
              <w:left w:val="single" w:sz="4" w:space="0" w:color="000000"/>
              <w:bottom w:val="single" w:sz="4" w:space="0" w:color="000000"/>
              <w:right w:val="single" w:sz="4" w:space="0" w:color="000000"/>
            </w:tcBorders>
          </w:tcPr>
          <w:p w14:paraId="49F64741" w14:textId="77777777" w:rsidR="006D795A" w:rsidRDefault="00AD7E2F">
            <w:pPr>
              <w:spacing w:after="53" w:line="259" w:lineRule="auto"/>
              <w:ind w:left="408" w:firstLine="0"/>
              <w:jc w:val="center"/>
            </w:pPr>
            <w:r>
              <w:t xml:space="preserve"> </w:t>
            </w:r>
          </w:p>
          <w:p w14:paraId="0818750A" w14:textId="77777777" w:rsidR="006D795A" w:rsidRDefault="00AD7E2F">
            <w:pPr>
              <w:spacing w:after="0" w:line="259" w:lineRule="auto"/>
              <w:ind w:left="408" w:firstLine="0"/>
              <w:jc w:val="center"/>
            </w:pPr>
            <w: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D4EADBE" w14:textId="77777777" w:rsidR="006D795A" w:rsidRDefault="006D795A">
            <w:pPr>
              <w:spacing w:after="160" w:line="259" w:lineRule="auto"/>
              <w:ind w:left="0" w:firstLine="0"/>
              <w:jc w:val="left"/>
            </w:pPr>
          </w:p>
        </w:tc>
      </w:tr>
    </w:tbl>
    <w:p w14:paraId="531B7A27" w14:textId="77777777" w:rsidR="006D795A" w:rsidRDefault="00AD7E2F">
      <w:pPr>
        <w:spacing w:after="44"/>
        <w:ind w:left="279"/>
      </w:pPr>
      <w:r>
        <w:t>*</w:t>
      </w:r>
      <w:proofErr w:type="gramStart"/>
      <w:r>
        <w:t>weeks</w:t>
      </w:r>
      <w:proofErr w:type="gramEnd"/>
      <w:r>
        <w:t xml:space="preserve"> from signature of the Agreement </w:t>
      </w:r>
    </w:p>
    <w:p w14:paraId="6029FEE9" w14:textId="77777777" w:rsidR="006D795A" w:rsidRDefault="00AD7E2F">
      <w:pPr>
        <w:ind w:left="279"/>
      </w:pPr>
      <w:r>
        <w:t xml:space="preserve">*QC Protocol, Measurement Protocol, MRV Protocol and Data Sharing Protocol </w:t>
      </w:r>
    </w:p>
    <w:p w14:paraId="46251B31" w14:textId="77777777" w:rsidR="006D795A" w:rsidRDefault="00AD7E2F">
      <w:pPr>
        <w:spacing w:after="88" w:line="259" w:lineRule="auto"/>
        <w:ind w:left="269" w:firstLine="0"/>
        <w:jc w:val="left"/>
      </w:pPr>
      <w:r>
        <w:t xml:space="preserve"> </w:t>
      </w:r>
    </w:p>
    <w:p w14:paraId="18910BE2" w14:textId="77777777" w:rsidR="006D795A" w:rsidRDefault="00AD7E2F">
      <w:pPr>
        <w:pStyle w:val="Heading1"/>
        <w:spacing w:after="127"/>
        <w:ind w:left="5" w:right="0"/>
      </w:pPr>
      <w:r>
        <w:rPr>
          <w:sz w:val="24"/>
        </w:rPr>
        <w:t>10.</w:t>
      </w:r>
      <w:r>
        <w:rPr>
          <w:rFonts w:ascii="Arial" w:eastAsia="Arial" w:hAnsi="Arial" w:cs="Arial"/>
          <w:sz w:val="24"/>
        </w:rPr>
        <w:t xml:space="preserve"> </w:t>
      </w:r>
      <w:r>
        <w:t>Payment Terms</w:t>
      </w:r>
      <w:r>
        <w:rPr>
          <w:b w:val="0"/>
        </w:rPr>
        <w:t xml:space="preserve"> </w:t>
      </w:r>
    </w:p>
    <w:p w14:paraId="0F8191DB" w14:textId="77777777" w:rsidR="006D795A" w:rsidRDefault="00AD7E2F">
      <w:pPr>
        <w:ind w:left="465"/>
      </w:pPr>
      <w:r>
        <w:t xml:space="preserve">IT Consultant for MRV will be paid as per the deliverables of the TOR indicated in the above section 9 and after receiving of valid invoice signed by the consultant. The payment will be released after </w:t>
      </w:r>
      <w:r>
        <w:lastRenderedPageBreak/>
        <w:t xml:space="preserve">deep technical evaluation of the deliverable by the respective Ministry Constants Procurement Committee and their recommendations. </w:t>
      </w:r>
    </w:p>
    <w:p w14:paraId="78C52D3C" w14:textId="77777777" w:rsidR="006D795A" w:rsidRDefault="00AD7E2F">
      <w:pPr>
        <w:spacing w:after="52" w:line="259" w:lineRule="auto"/>
        <w:ind w:left="451" w:firstLine="0"/>
        <w:jc w:val="left"/>
      </w:pPr>
      <w:r>
        <w:t xml:space="preserve"> </w:t>
      </w:r>
    </w:p>
    <w:p w14:paraId="3F655D38" w14:textId="77777777" w:rsidR="006D795A" w:rsidRDefault="00AD7E2F">
      <w:pPr>
        <w:ind w:left="465"/>
      </w:pPr>
      <w:r>
        <w:t xml:space="preserve">Relevant Government tax policy will be applied. </w:t>
      </w:r>
    </w:p>
    <w:p w14:paraId="2EB60217" w14:textId="77777777" w:rsidR="006D795A" w:rsidRDefault="00AD7E2F">
      <w:pPr>
        <w:spacing w:after="7" w:line="259" w:lineRule="auto"/>
        <w:ind w:left="451" w:firstLine="0"/>
        <w:jc w:val="left"/>
      </w:pPr>
      <w:r>
        <w:t xml:space="preserve"> </w:t>
      </w:r>
    </w:p>
    <w:p w14:paraId="177AF08B" w14:textId="77777777" w:rsidR="006D795A" w:rsidRDefault="00AD7E2F">
      <w:pPr>
        <w:ind w:left="465"/>
      </w:pPr>
      <w:r>
        <w:t xml:space="preserve">10% from each payment will retain as an assurance to obtain the service of the consultant until end of the project period. The retained amounts will be paid with the payment for final deliverable of the consultant. If the consultant terminates the service before the contract period, the retained amounts will not be released. </w:t>
      </w:r>
    </w:p>
    <w:p w14:paraId="626AC336" w14:textId="77777777" w:rsidR="006D795A" w:rsidRDefault="00AD7E2F">
      <w:pPr>
        <w:spacing w:after="19" w:line="259" w:lineRule="auto"/>
        <w:ind w:left="451" w:firstLine="0"/>
        <w:jc w:val="left"/>
      </w:pPr>
      <w:r>
        <w:t xml:space="preserve"> </w:t>
      </w:r>
    </w:p>
    <w:p w14:paraId="34CFC9BB" w14:textId="77777777" w:rsidR="006D795A" w:rsidRDefault="00AD7E2F">
      <w:pPr>
        <w:ind w:left="465"/>
      </w:pPr>
      <w:r>
        <w:t xml:space="preserve">Attendance of the month will be considered and the payment will be deducted accordingly. </w:t>
      </w:r>
    </w:p>
    <w:p w14:paraId="227ADFFB" w14:textId="77777777" w:rsidR="006D795A" w:rsidRDefault="00AD7E2F">
      <w:pPr>
        <w:spacing w:after="57" w:line="259" w:lineRule="auto"/>
        <w:ind w:left="451" w:firstLine="0"/>
        <w:jc w:val="left"/>
      </w:pPr>
      <w:r>
        <w:t xml:space="preserve"> </w:t>
      </w:r>
    </w:p>
    <w:p w14:paraId="5EEF59E0" w14:textId="77777777" w:rsidR="006D795A" w:rsidRDefault="00AD7E2F">
      <w:pPr>
        <w:pStyle w:val="Heading1"/>
        <w:spacing w:after="127"/>
        <w:ind w:left="5" w:right="0"/>
      </w:pPr>
      <w:r>
        <w:rPr>
          <w:sz w:val="24"/>
        </w:rPr>
        <w:t>11.</w:t>
      </w:r>
      <w:r>
        <w:rPr>
          <w:rFonts w:ascii="Arial" w:eastAsia="Arial" w:hAnsi="Arial" w:cs="Arial"/>
          <w:sz w:val="24"/>
        </w:rPr>
        <w:t xml:space="preserve"> </w:t>
      </w:r>
      <w:r>
        <w:t>The Agreement</w:t>
      </w:r>
      <w:r>
        <w:rPr>
          <w:b w:val="0"/>
        </w:rPr>
        <w:t xml:space="preserve"> </w:t>
      </w:r>
    </w:p>
    <w:p w14:paraId="1F57E156" w14:textId="77777777" w:rsidR="006D795A" w:rsidRDefault="00AD7E2F">
      <w:pPr>
        <w:ind w:left="465"/>
      </w:pPr>
      <w:r>
        <w:t xml:space="preserve">An Agreement will be signed between the IT Consultant for MRV and the Secretary, Ministry of Environment on the contract for before commencing the implementation of project. </w:t>
      </w:r>
    </w:p>
    <w:p w14:paraId="096C567E" w14:textId="77777777" w:rsidR="006D795A" w:rsidRDefault="00AD7E2F">
      <w:pPr>
        <w:spacing w:after="53" w:line="259" w:lineRule="auto"/>
        <w:ind w:left="451" w:firstLine="0"/>
        <w:jc w:val="left"/>
      </w:pPr>
      <w:r>
        <w:t xml:space="preserve"> </w:t>
      </w:r>
    </w:p>
    <w:p w14:paraId="1C3EE6BC" w14:textId="77777777" w:rsidR="006D795A" w:rsidRDefault="00AD7E2F">
      <w:pPr>
        <w:spacing w:after="0" w:line="259" w:lineRule="auto"/>
        <w:ind w:left="466" w:firstLine="0"/>
        <w:jc w:val="left"/>
      </w:pPr>
      <w:r>
        <w:t xml:space="preserve"> </w:t>
      </w:r>
    </w:p>
    <w:sectPr w:rsidR="006D795A" w:rsidSect="00D57A23">
      <w:footerReference w:type="even" r:id="rId24"/>
      <w:footerReference w:type="default" r:id="rId25"/>
      <w:footerReference w:type="first" r:id="rId26"/>
      <w:pgSz w:w="11906" w:h="16838"/>
      <w:pgMar w:top="1440" w:right="926" w:bottom="893" w:left="17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677EF" w14:textId="77777777" w:rsidR="00D77FA2" w:rsidRDefault="00D77FA2">
      <w:pPr>
        <w:spacing w:after="0" w:line="240" w:lineRule="auto"/>
      </w:pPr>
      <w:r>
        <w:separator/>
      </w:r>
    </w:p>
  </w:endnote>
  <w:endnote w:type="continuationSeparator" w:id="0">
    <w:p w14:paraId="55755A5D" w14:textId="77777777" w:rsidR="00D77FA2" w:rsidRDefault="00D7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E0801" w14:textId="77777777" w:rsidR="006D795A" w:rsidRDefault="00AD7E2F">
    <w:pPr>
      <w:spacing w:after="41" w:line="259" w:lineRule="auto"/>
      <w:ind w:left="0" w:right="96" w:firstLine="0"/>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r>
      <w:t xml:space="preserve">  </w:t>
    </w:r>
  </w:p>
  <w:p w14:paraId="08D60654" w14:textId="77777777" w:rsidR="006D795A" w:rsidRDefault="00AD7E2F">
    <w:pPr>
      <w:spacing w:after="0" w:line="259" w:lineRule="auto"/>
      <w:ind w:left="466" w:firstLine="0"/>
      <w:jc w:val="left"/>
    </w:pPr>
    <w:r>
      <w:rPr>
        <w:rFonts w:ascii="Calibri" w:eastAsia="Calibri" w:hAnsi="Calibri" w:cs="Calibri"/>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89C0" w14:textId="77777777" w:rsidR="006D795A" w:rsidRDefault="00AD7E2F">
    <w:pPr>
      <w:spacing w:after="41" w:line="259" w:lineRule="auto"/>
      <w:ind w:left="0" w:right="96" w:firstLine="0"/>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r>
      <w:t xml:space="preserve">  </w:t>
    </w:r>
  </w:p>
  <w:p w14:paraId="20755621" w14:textId="77777777" w:rsidR="006D795A" w:rsidRDefault="00AD7E2F">
    <w:pPr>
      <w:spacing w:after="0" w:line="259" w:lineRule="auto"/>
      <w:ind w:left="466" w:firstLine="0"/>
      <w:jc w:val="left"/>
    </w:pPr>
    <w:r>
      <w:rPr>
        <w:rFonts w:ascii="Calibri" w:eastAsia="Calibri" w:hAnsi="Calibri" w:cs="Calibri"/>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72D88" w14:textId="77777777" w:rsidR="006D795A" w:rsidRDefault="006D795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D492F" w14:textId="77777777" w:rsidR="00D77FA2" w:rsidRDefault="00D77FA2">
      <w:pPr>
        <w:spacing w:after="0" w:line="240" w:lineRule="auto"/>
      </w:pPr>
      <w:r>
        <w:separator/>
      </w:r>
    </w:p>
  </w:footnote>
  <w:footnote w:type="continuationSeparator" w:id="0">
    <w:p w14:paraId="3B40769C" w14:textId="77777777" w:rsidR="00D77FA2" w:rsidRDefault="00D77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B4E"/>
    <w:multiLevelType w:val="hybridMultilevel"/>
    <w:tmpl w:val="DF928DF6"/>
    <w:lvl w:ilvl="0" w:tplc="B7748C22">
      <w:start w:val="1"/>
      <w:numFmt w:val="lowerRoman"/>
      <w:lvlText w:val="%1."/>
      <w:lvlJc w:val="left"/>
      <w:pPr>
        <w:ind w:left="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B240FE">
      <w:start w:val="1"/>
      <w:numFmt w:val="lowerLetter"/>
      <w:lvlText w:val="%2"/>
      <w:lvlJc w:val="left"/>
      <w:pPr>
        <w:ind w:left="1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986D38">
      <w:start w:val="1"/>
      <w:numFmt w:val="lowerRoman"/>
      <w:lvlText w:val="%3"/>
      <w:lvlJc w:val="left"/>
      <w:pPr>
        <w:ind w:left="21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C40F4A">
      <w:start w:val="1"/>
      <w:numFmt w:val="decimal"/>
      <w:lvlText w:val="%4"/>
      <w:lvlJc w:val="left"/>
      <w:pPr>
        <w:ind w:left="2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7E84FC">
      <w:start w:val="1"/>
      <w:numFmt w:val="lowerLetter"/>
      <w:lvlText w:val="%5"/>
      <w:lvlJc w:val="left"/>
      <w:pPr>
        <w:ind w:left="3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BC04BE">
      <w:start w:val="1"/>
      <w:numFmt w:val="lowerRoman"/>
      <w:lvlText w:val="%6"/>
      <w:lvlJc w:val="left"/>
      <w:pPr>
        <w:ind w:left="4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7C6D0E">
      <w:start w:val="1"/>
      <w:numFmt w:val="decimal"/>
      <w:lvlText w:val="%7"/>
      <w:lvlJc w:val="left"/>
      <w:pPr>
        <w:ind w:left="4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4884C4">
      <w:start w:val="1"/>
      <w:numFmt w:val="lowerLetter"/>
      <w:lvlText w:val="%8"/>
      <w:lvlJc w:val="left"/>
      <w:pPr>
        <w:ind w:left="5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42FE36">
      <w:start w:val="1"/>
      <w:numFmt w:val="lowerRoman"/>
      <w:lvlText w:val="%9"/>
      <w:lvlJc w:val="left"/>
      <w:pPr>
        <w:ind w:left="6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2750DE"/>
    <w:multiLevelType w:val="hybridMultilevel"/>
    <w:tmpl w:val="423ED724"/>
    <w:lvl w:ilvl="0" w:tplc="12861BAA">
      <w:start w:val="1"/>
      <w:numFmt w:val="decimal"/>
      <w:lvlText w:val="%1."/>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43E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42C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FAB0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5226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00AD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2C3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4CC2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4ADF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5A54AC"/>
    <w:multiLevelType w:val="hybridMultilevel"/>
    <w:tmpl w:val="3624640A"/>
    <w:lvl w:ilvl="0" w:tplc="67885DFE">
      <w:start w:val="1"/>
      <w:numFmt w:val="lowerLetter"/>
      <w:lvlText w:val="%1."/>
      <w:lvlJc w:val="left"/>
      <w:pPr>
        <w:ind w:left="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88D10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74A4B8">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42668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2CEB98">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06F53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062628">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BED8A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6AB27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390FF0"/>
    <w:multiLevelType w:val="hybridMultilevel"/>
    <w:tmpl w:val="592E9C0A"/>
    <w:lvl w:ilvl="0" w:tplc="B3845E52">
      <w:start w:val="1"/>
      <w:numFmt w:val="lowerRoman"/>
      <w:lvlText w:val="%1."/>
      <w:lvlJc w:val="left"/>
      <w:pPr>
        <w:ind w:left="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408002">
      <w:start w:val="1"/>
      <w:numFmt w:val="lowerLetter"/>
      <w:lvlText w:val="%2"/>
      <w:lvlJc w:val="left"/>
      <w:pPr>
        <w:ind w:left="1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6020A8">
      <w:start w:val="1"/>
      <w:numFmt w:val="lowerRoman"/>
      <w:lvlText w:val="%3"/>
      <w:lvlJc w:val="left"/>
      <w:pPr>
        <w:ind w:left="2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D6E5EC">
      <w:start w:val="1"/>
      <w:numFmt w:val="decimal"/>
      <w:lvlText w:val="%4"/>
      <w:lvlJc w:val="left"/>
      <w:pPr>
        <w:ind w:left="2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5CE576">
      <w:start w:val="1"/>
      <w:numFmt w:val="lowerLetter"/>
      <w:lvlText w:val="%5"/>
      <w:lvlJc w:val="left"/>
      <w:pPr>
        <w:ind w:left="3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30DEDE">
      <w:start w:val="1"/>
      <w:numFmt w:val="lowerRoman"/>
      <w:lvlText w:val="%6"/>
      <w:lvlJc w:val="left"/>
      <w:pPr>
        <w:ind w:left="4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C090CA">
      <w:start w:val="1"/>
      <w:numFmt w:val="decimal"/>
      <w:lvlText w:val="%7"/>
      <w:lvlJc w:val="left"/>
      <w:pPr>
        <w:ind w:left="4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82DD78">
      <w:start w:val="1"/>
      <w:numFmt w:val="lowerLetter"/>
      <w:lvlText w:val="%8"/>
      <w:lvlJc w:val="left"/>
      <w:pPr>
        <w:ind w:left="5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8A3E10">
      <w:start w:val="1"/>
      <w:numFmt w:val="lowerRoman"/>
      <w:lvlText w:val="%9"/>
      <w:lvlJc w:val="left"/>
      <w:pPr>
        <w:ind w:left="6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197E91"/>
    <w:multiLevelType w:val="hybridMultilevel"/>
    <w:tmpl w:val="9CC497DA"/>
    <w:lvl w:ilvl="0" w:tplc="229C02D0">
      <w:start w:val="1"/>
      <w:numFmt w:val="lowerLetter"/>
      <w:lvlText w:val="%1)"/>
      <w:lvlJc w:val="left"/>
      <w:pPr>
        <w:ind w:left="6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2A0826">
      <w:start w:val="1"/>
      <w:numFmt w:val="lowerLetter"/>
      <w:lvlText w:val="%2"/>
      <w:lvlJc w:val="left"/>
      <w:pPr>
        <w:ind w:left="13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480C5E">
      <w:start w:val="1"/>
      <w:numFmt w:val="lowerRoman"/>
      <w:lvlText w:val="%3"/>
      <w:lvlJc w:val="left"/>
      <w:pPr>
        <w:ind w:left="2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C0366C">
      <w:start w:val="1"/>
      <w:numFmt w:val="decimal"/>
      <w:lvlText w:val="%4"/>
      <w:lvlJc w:val="left"/>
      <w:pPr>
        <w:ind w:left="2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D00574">
      <w:start w:val="1"/>
      <w:numFmt w:val="lowerLetter"/>
      <w:lvlText w:val="%5"/>
      <w:lvlJc w:val="left"/>
      <w:pPr>
        <w:ind w:left="3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1CA03A">
      <w:start w:val="1"/>
      <w:numFmt w:val="lowerRoman"/>
      <w:lvlText w:val="%6"/>
      <w:lvlJc w:val="left"/>
      <w:pPr>
        <w:ind w:left="4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4CB1FE">
      <w:start w:val="1"/>
      <w:numFmt w:val="decimal"/>
      <w:lvlText w:val="%7"/>
      <w:lvlJc w:val="left"/>
      <w:pPr>
        <w:ind w:left="4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3C48CE">
      <w:start w:val="1"/>
      <w:numFmt w:val="lowerLetter"/>
      <w:lvlText w:val="%8"/>
      <w:lvlJc w:val="left"/>
      <w:pPr>
        <w:ind w:left="5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9A39B4">
      <w:start w:val="1"/>
      <w:numFmt w:val="lowerRoman"/>
      <w:lvlText w:val="%9"/>
      <w:lvlJc w:val="left"/>
      <w:pPr>
        <w:ind w:left="6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ED5C32"/>
    <w:multiLevelType w:val="hybridMultilevel"/>
    <w:tmpl w:val="5656A5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0C176A"/>
    <w:multiLevelType w:val="hybridMultilevel"/>
    <w:tmpl w:val="ECC02004"/>
    <w:lvl w:ilvl="0" w:tplc="B7444AAC">
      <w:start w:val="10"/>
      <w:numFmt w:val="lowerRoman"/>
      <w:lvlText w:val="%1."/>
      <w:lvlJc w:val="left"/>
      <w:pPr>
        <w:ind w:left="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6A9474">
      <w:start w:val="1"/>
      <w:numFmt w:val="lowerLetter"/>
      <w:lvlText w:val="%2"/>
      <w:lvlJc w:val="left"/>
      <w:pPr>
        <w:ind w:left="1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308334">
      <w:start w:val="1"/>
      <w:numFmt w:val="lowerRoman"/>
      <w:lvlText w:val="%3"/>
      <w:lvlJc w:val="left"/>
      <w:pPr>
        <w:ind w:left="1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560468">
      <w:start w:val="1"/>
      <w:numFmt w:val="decimal"/>
      <w:lvlText w:val="%4"/>
      <w:lvlJc w:val="left"/>
      <w:pPr>
        <w:ind w:left="2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5674FE">
      <w:start w:val="1"/>
      <w:numFmt w:val="lowerLetter"/>
      <w:lvlText w:val="%5"/>
      <w:lvlJc w:val="left"/>
      <w:pPr>
        <w:ind w:left="3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B61456">
      <w:start w:val="1"/>
      <w:numFmt w:val="lowerRoman"/>
      <w:lvlText w:val="%6"/>
      <w:lvlJc w:val="left"/>
      <w:pPr>
        <w:ind w:left="4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D0B98C">
      <w:start w:val="1"/>
      <w:numFmt w:val="decimal"/>
      <w:lvlText w:val="%7"/>
      <w:lvlJc w:val="left"/>
      <w:pPr>
        <w:ind w:left="4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E301338">
      <w:start w:val="1"/>
      <w:numFmt w:val="lowerLetter"/>
      <w:lvlText w:val="%8"/>
      <w:lvlJc w:val="left"/>
      <w:pPr>
        <w:ind w:left="5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96E7CE">
      <w:start w:val="1"/>
      <w:numFmt w:val="lowerRoman"/>
      <w:lvlText w:val="%9"/>
      <w:lvlJc w:val="left"/>
      <w:pPr>
        <w:ind w:left="6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5CF0BBE"/>
    <w:multiLevelType w:val="hybridMultilevel"/>
    <w:tmpl w:val="6826D030"/>
    <w:lvl w:ilvl="0" w:tplc="5B822428">
      <w:start w:val="1"/>
      <w:numFmt w:val="lowerLetter"/>
      <w:lvlText w:val="%1."/>
      <w:lvlJc w:val="left"/>
      <w:pPr>
        <w:ind w:left="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246D18">
      <w:start w:val="1"/>
      <w:numFmt w:val="lowerLetter"/>
      <w:lvlText w:val="%2"/>
      <w:lvlJc w:val="left"/>
      <w:pPr>
        <w:ind w:left="1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9E6D34">
      <w:start w:val="1"/>
      <w:numFmt w:val="lowerRoman"/>
      <w:lvlText w:val="%3"/>
      <w:lvlJc w:val="left"/>
      <w:pPr>
        <w:ind w:left="1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16EE1A">
      <w:start w:val="1"/>
      <w:numFmt w:val="decimal"/>
      <w:lvlText w:val="%4"/>
      <w:lvlJc w:val="left"/>
      <w:pPr>
        <w:ind w:left="2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E66F7C">
      <w:start w:val="1"/>
      <w:numFmt w:val="lowerLetter"/>
      <w:lvlText w:val="%5"/>
      <w:lvlJc w:val="left"/>
      <w:pPr>
        <w:ind w:left="3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C6C316">
      <w:start w:val="1"/>
      <w:numFmt w:val="lowerRoman"/>
      <w:lvlText w:val="%6"/>
      <w:lvlJc w:val="left"/>
      <w:pPr>
        <w:ind w:left="4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8A01CC">
      <w:start w:val="1"/>
      <w:numFmt w:val="decimal"/>
      <w:lvlText w:val="%7"/>
      <w:lvlJc w:val="left"/>
      <w:pPr>
        <w:ind w:left="47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18EE9C">
      <w:start w:val="1"/>
      <w:numFmt w:val="lowerLetter"/>
      <w:lvlText w:val="%8"/>
      <w:lvlJc w:val="left"/>
      <w:pPr>
        <w:ind w:left="55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CA3DAA">
      <w:start w:val="1"/>
      <w:numFmt w:val="lowerRoman"/>
      <w:lvlText w:val="%9"/>
      <w:lvlJc w:val="left"/>
      <w:pPr>
        <w:ind w:left="62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1D17A5"/>
    <w:multiLevelType w:val="hybridMultilevel"/>
    <w:tmpl w:val="B25AC504"/>
    <w:lvl w:ilvl="0" w:tplc="B4EA22FC">
      <w:start w:val="1"/>
      <w:numFmt w:val="decimal"/>
      <w:lvlText w:val="%1."/>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F0B466">
      <w:start w:val="1"/>
      <w:numFmt w:val="lowerLetter"/>
      <w:lvlText w:val="%2"/>
      <w:lvlJc w:val="left"/>
      <w:pPr>
        <w:ind w:left="3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E2B1C">
      <w:start w:val="1"/>
      <w:numFmt w:val="lowerRoman"/>
      <w:lvlText w:val="%3"/>
      <w:lvlJc w:val="left"/>
      <w:pPr>
        <w:ind w:left="4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D2DDBA">
      <w:start w:val="1"/>
      <w:numFmt w:val="decimal"/>
      <w:lvlText w:val="%4"/>
      <w:lvlJc w:val="left"/>
      <w:pPr>
        <w:ind w:left="5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10DBAC">
      <w:start w:val="1"/>
      <w:numFmt w:val="lowerLetter"/>
      <w:lvlText w:val="%5"/>
      <w:lvlJc w:val="left"/>
      <w:pPr>
        <w:ind w:left="5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F4EFBE">
      <w:start w:val="1"/>
      <w:numFmt w:val="lowerRoman"/>
      <w:lvlText w:val="%6"/>
      <w:lvlJc w:val="left"/>
      <w:pPr>
        <w:ind w:left="6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9CE38C">
      <w:start w:val="1"/>
      <w:numFmt w:val="decimal"/>
      <w:lvlText w:val="%7"/>
      <w:lvlJc w:val="left"/>
      <w:pPr>
        <w:ind w:left="7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C4706">
      <w:start w:val="1"/>
      <w:numFmt w:val="lowerLetter"/>
      <w:lvlText w:val="%8"/>
      <w:lvlJc w:val="left"/>
      <w:pPr>
        <w:ind w:left="7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E7E7E">
      <w:start w:val="1"/>
      <w:numFmt w:val="lowerRoman"/>
      <w:lvlText w:val="%9"/>
      <w:lvlJc w:val="left"/>
      <w:pPr>
        <w:ind w:left="8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9C37CA3"/>
    <w:multiLevelType w:val="hybridMultilevel"/>
    <w:tmpl w:val="7B08421C"/>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4CA34549"/>
    <w:multiLevelType w:val="hybridMultilevel"/>
    <w:tmpl w:val="8B526C44"/>
    <w:lvl w:ilvl="0" w:tplc="CBAABC48">
      <w:start w:val="1"/>
      <w:numFmt w:val="lowerLetter"/>
      <w:lvlText w:val="%1)"/>
      <w:lvlJc w:val="left"/>
      <w:pPr>
        <w:ind w:left="3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EADFCC">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6EAF92">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14745C">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88588C">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E2A46">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5C683C">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C0AE1E">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61070">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11A0788"/>
    <w:multiLevelType w:val="hybridMultilevel"/>
    <w:tmpl w:val="3BFCBC46"/>
    <w:lvl w:ilvl="0" w:tplc="664C0764">
      <w:start w:val="4"/>
      <w:numFmt w:val="lowerRoman"/>
      <w:lvlText w:val="%1."/>
      <w:lvlJc w:val="left"/>
      <w:pPr>
        <w:ind w:left="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7BE3DAC">
      <w:start w:val="1"/>
      <w:numFmt w:val="lowerLetter"/>
      <w:lvlText w:val="%2"/>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6CCD18">
      <w:start w:val="1"/>
      <w:numFmt w:val="lowerRoman"/>
      <w:lvlText w:val="%3"/>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2AFBB6">
      <w:start w:val="1"/>
      <w:numFmt w:val="decimal"/>
      <w:lvlText w:val="%4"/>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688F5C">
      <w:start w:val="1"/>
      <w:numFmt w:val="lowerLetter"/>
      <w:lvlText w:val="%5"/>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C2CD3C">
      <w:start w:val="1"/>
      <w:numFmt w:val="lowerRoman"/>
      <w:lvlText w:val="%6"/>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540D36">
      <w:start w:val="1"/>
      <w:numFmt w:val="decimal"/>
      <w:lvlText w:val="%7"/>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1C893E">
      <w:start w:val="1"/>
      <w:numFmt w:val="lowerLetter"/>
      <w:lvlText w:val="%8"/>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EAE64C">
      <w:start w:val="1"/>
      <w:numFmt w:val="lowerRoman"/>
      <w:lvlText w:val="%9"/>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38F55C9"/>
    <w:multiLevelType w:val="hybridMultilevel"/>
    <w:tmpl w:val="A47A51F2"/>
    <w:lvl w:ilvl="0" w:tplc="2674BBFE">
      <w:start w:val="1"/>
      <w:numFmt w:val="decimal"/>
      <w:lvlText w:val="%1."/>
      <w:lvlJc w:val="left"/>
      <w:pPr>
        <w:ind w:left="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7EB62E">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98CAAB2">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F4FD8E">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36989E">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10A318">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6E2D4A">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B0E170">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926774">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CF7F9A"/>
    <w:multiLevelType w:val="hybridMultilevel"/>
    <w:tmpl w:val="1BE8EF24"/>
    <w:lvl w:ilvl="0" w:tplc="F17A8BD4">
      <w:start w:val="4"/>
      <w:numFmt w:val="lowerRoman"/>
      <w:lvlText w:val="%1."/>
      <w:lvlJc w:val="left"/>
      <w:pPr>
        <w:ind w:left="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84EA5C">
      <w:start w:val="1"/>
      <w:numFmt w:val="lowerLetter"/>
      <w:lvlText w:val="%2"/>
      <w:lvlJc w:val="left"/>
      <w:pPr>
        <w:ind w:left="1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F4001C">
      <w:start w:val="1"/>
      <w:numFmt w:val="lowerRoman"/>
      <w:lvlText w:val="%3"/>
      <w:lvlJc w:val="left"/>
      <w:pPr>
        <w:ind w:left="2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B03A90">
      <w:start w:val="1"/>
      <w:numFmt w:val="decimal"/>
      <w:lvlText w:val="%4"/>
      <w:lvlJc w:val="left"/>
      <w:pPr>
        <w:ind w:left="2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8E71A8">
      <w:start w:val="1"/>
      <w:numFmt w:val="lowerLetter"/>
      <w:lvlText w:val="%5"/>
      <w:lvlJc w:val="left"/>
      <w:pPr>
        <w:ind w:left="3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A23728">
      <w:start w:val="1"/>
      <w:numFmt w:val="lowerRoman"/>
      <w:lvlText w:val="%6"/>
      <w:lvlJc w:val="left"/>
      <w:pPr>
        <w:ind w:left="4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3E098A">
      <w:start w:val="1"/>
      <w:numFmt w:val="decimal"/>
      <w:lvlText w:val="%7"/>
      <w:lvlJc w:val="left"/>
      <w:pPr>
        <w:ind w:left="4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BE02F2">
      <w:start w:val="1"/>
      <w:numFmt w:val="lowerLetter"/>
      <w:lvlText w:val="%8"/>
      <w:lvlJc w:val="left"/>
      <w:pPr>
        <w:ind w:left="5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BEC308">
      <w:start w:val="1"/>
      <w:numFmt w:val="lowerRoman"/>
      <w:lvlText w:val="%9"/>
      <w:lvlJc w:val="left"/>
      <w:pPr>
        <w:ind w:left="6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ECE42CD"/>
    <w:multiLevelType w:val="hybridMultilevel"/>
    <w:tmpl w:val="F252D962"/>
    <w:lvl w:ilvl="0" w:tplc="250829F2">
      <w:start w:val="13"/>
      <w:numFmt w:val="lowerLetter"/>
      <w:lvlText w:val="%1."/>
      <w:lvlJc w:val="left"/>
      <w:pPr>
        <w:ind w:left="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28581E">
      <w:start w:val="1"/>
      <w:numFmt w:val="lowerLetter"/>
      <w:lvlText w:val="%2"/>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682278">
      <w:start w:val="1"/>
      <w:numFmt w:val="lowerRoman"/>
      <w:lvlText w:val="%3"/>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F41E64">
      <w:start w:val="1"/>
      <w:numFmt w:val="decimal"/>
      <w:lvlText w:val="%4"/>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8433CE">
      <w:start w:val="1"/>
      <w:numFmt w:val="lowerLetter"/>
      <w:lvlText w:val="%5"/>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E4AF72">
      <w:start w:val="1"/>
      <w:numFmt w:val="lowerRoman"/>
      <w:lvlText w:val="%6"/>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68C3C4">
      <w:start w:val="1"/>
      <w:numFmt w:val="decimal"/>
      <w:lvlText w:val="%7"/>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B81F02">
      <w:start w:val="1"/>
      <w:numFmt w:val="lowerLetter"/>
      <w:lvlText w:val="%8"/>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38A23E">
      <w:start w:val="1"/>
      <w:numFmt w:val="lowerRoman"/>
      <w:lvlText w:val="%9"/>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3771A1C"/>
    <w:multiLevelType w:val="hybridMultilevel"/>
    <w:tmpl w:val="A9B62D0C"/>
    <w:lvl w:ilvl="0" w:tplc="A5DEC626">
      <w:start w:val="7"/>
      <w:numFmt w:val="lowerLetter"/>
      <w:lvlText w:val="%1."/>
      <w:lvlJc w:val="left"/>
      <w:pPr>
        <w:ind w:left="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B8643C">
      <w:start w:val="1"/>
      <w:numFmt w:val="lowerLetter"/>
      <w:lvlText w:val="%2"/>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567F50">
      <w:start w:val="1"/>
      <w:numFmt w:val="lowerRoman"/>
      <w:lvlText w:val="%3"/>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D88A08">
      <w:start w:val="1"/>
      <w:numFmt w:val="decimal"/>
      <w:lvlText w:val="%4"/>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B2BF8E">
      <w:start w:val="1"/>
      <w:numFmt w:val="lowerLetter"/>
      <w:lvlText w:val="%5"/>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7263FC">
      <w:start w:val="1"/>
      <w:numFmt w:val="lowerRoman"/>
      <w:lvlText w:val="%6"/>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5CB970">
      <w:start w:val="1"/>
      <w:numFmt w:val="decimal"/>
      <w:lvlText w:val="%7"/>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CCBDBC">
      <w:start w:val="1"/>
      <w:numFmt w:val="lowerLetter"/>
      <w:lvlText w:val="%8"/>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AEA9B2">
      <w:start w:val="1"/>
      <w:numFmt w:val="lowerRoman"/>
      <w:lvlText w:val="%9"/>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D2277B3"/>
    <w:multiLevelType w:val="hybridMultilevel"/>
    <w:tmpl w:val="DE04EB4A"/>
    <w:lvl w:ilvl="0" w:tplc="2E20FF88">
      <w:start w:val="1"/>
      <w:numFmt w:val="decimal"/>
      <w:lvlText w:val="%1."/>
      <w:lvlJc w:val="left"/>
      <w:pPr>
        <w:ind w:left="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CA0804">
      <w:start w:val="1"/>
      <w:numFmt w:val="lowerLetter"/>
      <w:lvlText w:val="%2"/>
      <w:lvlJc w:val="left"/>
      <w:pPr>
        <w:ind w:left="1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F4C86C">
      <w:start w:val="1"/>
      <w:numFmt w:val="lowerRoman"/>
      <w:lvlText w:val="%3"/>
      <w:lvlJc w:val="left"/>
      <w:pPr>
        <w:ind w:left="2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DE7210">
      <w:start w:val="1"/>
      <w:numFmt w:val="decimal"/>
      <w:lvlText w:val="%4"/>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A00F44">
      <w:start w:val="1"/>
      <w:numFmt w:val="lowerLetter"/>
      <w:lvlText w:val="%5"/>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C988530">
      <w:start w:val="1"/>
      <w:numFmt w:val="lowerRoman"/>
      <w:lvlText w:val="%6"/>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18018A">
      <w:start w:val="1"/>
      <w:numFmt w:val="decimal"/>
      <w:lvlText w:val="%7"/>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1A3080">
      <w:start w:val="1"/>
      <w:numFmt w:val="lowerLetter"/>
      <w:lvlText w:val="%8"/>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243CA6">
      <w:start w:val="1"/>
      <w:numFmt w:val="lowerRoman"/>
      <w:lvlText w:val="%9"/>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52270D6"/>
    <w:multiLevelType w:val="hybridMultilevel"/>
    <w:tmpl w:val="327C136C"/>
    <w:lvl w:ilvl="0" w:tplc="7E8C56F6">
      <w:start w:val="2"/>
      <w:numFmt w:val="low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56D486">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EA2226">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B64E1C">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A45B78">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7673AA">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563BCA">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7847E0">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8617DA">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0B49EC"/>
    <w:multiLevelType w:val="hybridMultilevel"/>
    <w:tmpl w:val="500E8A5A"/>
    <w:lvl w:ilvl="0" w:tplc="330A629A">
      <w:start w:val="7"/>
      <w:numFmt w:val="lowerRoman"/>
      <w:lvlText w:val="%1."/>
      <w:lvlJc w:val="left"/>
      <w:pPr>
        <w:ind w:left="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0AAE4C">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90A15E">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EE5DFC">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B40062">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E0A296">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1A6C20">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9C817A">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34278C">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C4666E3"/>
    <w:multiLevelType w:val="hybridMultilevel"/>
    <w:tmpl w:val="A2DC4776"/>
    <w:lvl w:ilvl="0" w:tplc="E0AA7462">
      <w:start w:val="1"/>
      <w:numFmt w:val="lowerLetter"/>
      <w:lvlText w:val="%1."/>
      <w:lvlJc w:val="left"/>
      <w:pPr>
        <w:ind w:left="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8008E2">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7052D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2A4C90">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94D14E">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4277D6">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8856EA">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A6F00E">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EABB12">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EC52772"/>
    <w:multiLevelType w:val="hybridMultilevel"/>
    <w:tmpl w:val="D51C249C"/>
    <w:lvl w:ilvl="0" w:tplc="FA6A7760">
      <w:start w:val="1"/>
      <w:numFmt w:val="upperLetter"/>
      <w:lvlText w:val="%1."/>
      <w:lvlJc w:val="left"/>
      <w:pPr>
        <w:ind w:left="7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F60A91A">
      <w:start w:val="1"/>
      <w:numFmt w:val="lowerLetter"/>
      <w:lvlText w:val="%2"/>
      <w:lvlJc w:val="left"/>
      <w:pPr>
        <w:ind w:left="13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0FE4E6C">
      <w:start w:val="1"/>
      <w:numFmt w:val="lowerRoman"/>
      <w:lvlText w:val="%3"/>
      <w:lvlJc w:val="left"/>
      <w:pPr>
        <w:ind w:left="20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2348CE2">
      <w:start w:val="1"/>
      <w:numFmt w:val="decimal"/>
      <w:lvlText w:val="%4"/>
      <w:lvlJc w:val="left"/>
      <w:pPr>
        <w:ind w:left="27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E1CE9B4">
      <w:start w:val="1"/>
      <w:numFmt w:val="lowerLetter"/>
      <w:lvlText w:val="%5"/>
      <w:lvlJc w:val="left"/>
      <w:pPr>
        <w:ind w:left="349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4C4696A">
      <w:start w:val="1"/>
      <w:numFmt w:val="lowerRoman"/>
      <w:lvlText w:val="%6"/>
      <w:lvlJc w:val="left"/>
      <w:pPr>
        <w:ind w:left="421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604E744">
      <w:start w:val="1"/>
      <w:numFmt w:val="decimal"/>
      <w:lvlText w:val="%7"/>
      <w:lvlJc w:val="left"/>
      <w:pPr>
        <w:ind w:left="493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50E7D5C">
      <w:start w:val="1"/>
      <w:numFmt w:val="lowerLetter"/>
      <w:lvlText w:val="%8"/>
      <w:lvlJc w:val="left"/>
      <w:pPr>
        <w:ind w:left="565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13809DC">
      <w:start w:val="1"/>
      <w:numFmt w:val="lowerRoman"/>
      <w:lvlText w:val="%9"/>
      <w:lvlJc w:val="left"/>
      <w:pPr>
        <w:ind w:left="637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1244025259">
    <w:abstractNumId w:val="16"/>
  </w:num>
  <w:num w:numId="2" w16cid:durableId="497425844">
    <w:abstractNumId w:val="1"/>
  </w:num>
  <w:num w:numId="3" w16cid:durableId="2050958817">
    <w:abstractNumId w:val="4"/>
  </w:num>
  <w:num w:numId="4" w16cid:durableId="303045699">
    <w:abstractNumId w:val="3"/>
  </w:num>
  <w:num w:numId="5" w16cid:durableId="1815682388">
    <w:abstractNumId w:val="13"/>
  </w:num>
  <w:num w:numId="6" w16cid:durableId="994378475">
    <w:abstractNumId w:val="18"/>
  </w:num>
  <w:num w:numId="7" w16cid:durableId="1474759622">
    <w:abstractNumId w:val="6"/>
  </w:num>
  <w:num w:numId="8" w16cid:durableId="143085521">
    <w:abstractNumId w:val="0"/>
  </w:num>
  <w:num w:numId="9" w16cid:durableId="398939433">
    <w:abstractNumId w:val="11"/>
  </w:num>
  <w:num w:numId="10" w16cid:durableId="1391424320">
    <w:abstractNumId w:val="10"/>
  </w:num>
  <w:num w:numId="11" w16cid:durableId="1476220863">
    <w:abstractNumId w:val="20"/>
  </w:num>
  <w:num w:numId="12" w16cid:durableId="1764915554">
    <w:abstractNumId w:val="12"/>
  </w:num>
  <w:num w:numId="13" w16cid:durableId="1448545727">
    <w:abstractNumId w:val="7"/>
  </w:num>
  <w:num w:numId="14" w16cid:durableId="1091852398">
    <w:abstractNumId w:val="14"/>
  </w:num>
  <w:num w:numId="15" w16cid:durableId="1096829295">
    <w:abstractNumId w:val="2"/>
  </w:num>
  <w:num w:numId="16" w16cid:durableId="819152395">
    <w:abstractNumId w:val="19"/>
  </w:num>
  <w:num w:numId="17" w16cid:durableId="1157301538">
    <w:abstractNumId w:val="15"/>
  </w:num>
  <w:num w:numId="18" w16cid:durableId="155418572">
    <w:abstractNumId w:val="17"/>
  </w:num>
  <w:num w:numId="19" w16cid:durableId="181668037">
    <w:abstractNumId w:val="8"/>
  </w:num>
  <w:num w:numId="20" w16cid:durableId="1727222427">
    <w:abstractNumId w:val="9"/>
  </w:num>
  <w:num w:numId="21" w16cid:durableId="232860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95A"/>
    <w:rsid w:val="0008023F"/>
    <w:rsid w:val="0025705D"/>
    <w:rsid w:val="002C33B4"/>
    <w:rsid w:val="002D3904"/>
    <w:rsid w:val="00542E13"/>
    <w:rsid w:val="006D795A"/>
    <w:rsid w:val="006E63B5"/>
    <w:rsid w:val="007A5D74"/>
    <w:rsid w:val="00911A92"/>
    <w:rsid w:val="00936339"/>
    <w:rsid w:val="00962C2E"/>
    <w:rsid w:val="009C05ED"/>
    <w:rsid w:val="009E3E63"/>
    <w:rsid w:val="00AD7E2F"/>
    <w:rsid w:val="00B22BD6"/>
    <w:rsid w:val="00BE4BA0"/>
    <w:rsid w:val="00C03095"/>
    <w:rsid w:val="00C449F0"/>
    <w:rsid w:val="00C631CC"/>
    <w:rsid w:val="00C830EE"/>
    <w:rsid w:val="00D57A23"/>
    <w:rsid w:val="00D77FA2"/>
    <w:rsid w:val="00E16F4C"/>
    <w:rsid w:val="00E269D1"/>
    <w:rsid w:val="00EE0200"/>
    <w:rsid w:val="00FA0D89"/>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AD2F"/>
  <w15:docId w15:val="{DE2D03A2-4E64-4949-B802-76EB2AAD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si-LK"/>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8" w:lineRule="auto"/>
      <w:ind w:left="476" w:hanging="10"/>
      <w:jc w:val="both"/>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3" w:line="268" w:lineRule="auto"/>
      <w:ind w:left="10" w:right="88" w:hanging="10"/>
      <w:jc w:val="both"/>
      <w:outlineLvl w:val="0"/>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42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limatechange.lk/" TargetMode="External"/><Relationship Id="rId13" Type="http://schemas.openxmlformats.org/officeDocument/2006/relationships/hyperlink" Target="http://www.env.gov.lk/" TargetMode="External"/><Relationship Id="rId18" Type="http://schemas.openxmlformats.org/officeDocument/2006/relationships/hyperlink" Target="http://www.climatechange.lk/"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env.gov.lk/" TargetMode="External"/><Relationship Id="rId7" Type="http://schemas.openxmlformats.org/officeDocument/2006/relationships/image" Target="media/image1.png"/><Relationship Id="rId12" Type="http://schemas.openxmlformats.org/officeDocument/2006/relationships/hyperlink" Target="http://www.env.gov.lk/" TargetMode="External"/><Relationship Id="rId17" Type="http://schemas.openxmlformats.org/officeDocument/2006/relationships/hyperlink" Target="http://www.climatechange.lk/"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limatechange.lk/" TargetMode="External"/><Relationship Id="rId20" Type="http://schemas.openxmlformats.org/officeDocument/2006/relationships/hyperlink" Target="http://www.env.gov.l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matechange.l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nv.gov.lk/" TargetMode="External"/><Relationship Id="rId23" Type="http://schemas.openxmlformats.org/officeDocument/2006/relationships/hyperlink" Target="http://www.env.gov.lk/" TargetMode="External"/><Relationship Id="rId28" Type="http://schemas.openxmlformats.org/officeDocument/2006/relationships/theme" Target="theme/theme1.xml"/><Relationship Id="rId10" Type="http://schemas.openxmlformats.org/officeDocument/2006/relationships/hyperlink" Target="http://www.climatechange.lk/" TargetMode="External"/><Relationship Id="rId19" Type="http://schemas.openxmlformats.org/officeDocument/2006/relationships/hyperlink" Target="http://www.climatechange.lk/" TargetMode="External"/><Relationship Id="rId4" Type="http://schemas.openxmlformats.org/officeDocument/2006/relationships/webSettings" Target="webSettings.xml"/><Relationship Id="rId9" Type="http://schemas.openxmlformats.org/officeDocument/2006/relationships/hyperlink" Target="http://www.climatechange.lk/" TargetMode="External"/><Relationship Id="rId14" Type="http://schemas.openxmlformats.org/officeDocument/2006/relationships/hyperlink" Target="http://www.env.gov.lk/" TargetMode="External"/><Relationship Id="rId22" Type="http://schemas.openxmlformats.org/officeDocument/2006/relationships/hyperlink" Target="http://www.env.gov.l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5058</Words>
  <Characters>28837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Tharidu</dc:creator>
  <cp:keywords/>
  <cp:lastModifiedBy>Ministry environment</cp:lastModifiedBy>
  <cp:revision>2</cp:revision>
  <dcterms:created xsi:type="dcterms:W3CDTF">2025-04-13T02:43:00Z</dcterms:created>
  <dcterms:modified xsi:type="dcterms:W3CDTF">2025-04-13T02:43:00Z</dcterms:modified>
</cp:coreProperties>
</file>